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A0D36" w:rsidRPr="00FA0D36" w:rsidRDefault="00FA0D36" w:rsidP="00FA0D36">
      <w:pPr>
        <w:overflowPunct w:val="0"/>
        <w:spacing w:line="240" w:lineRule="auto"/>
        <w:jc w:val="right"/>
        <w:rPr>
          <w:rFonts w:ascii="Times New Roman" w:hAnsi="Times New Roman"/>
          <w:b/>
          <w:sz w:val="24"/>
          <w:szCs w:val="24"/>
        </w:rPr>
      </w:pPr>
      <w:r w:rsidRPr="00FA0D36">
        <w:rPr>
          <w:rFonts w:ascii="Times New Roman" w:hAnsi="Times New Roman"/>
          <w:b/>
          <w:sz w:val="24"/>
          <w:szCs w:val="24"/>
        </w:rPr>
        <w:t>Projektas</w:t>
      </w:r>
    </w:p>
    <w:p w:rsidR="00FA0D36" w:rsidRPr="005F7C6A" w:rsidRDefault="00FA0D36" w:rsidP="00FA0D36">
      <w:pPr>
        <w:overflowPunct w:val="0"/>
        <w:spacing w:line="240" w:lineRule="auto"/>
        <w:jc w:val="center"/>
        <w:rPr>
          <w:rFonts w:ascii="Times New Roman" w:hAnsi="Times New Roman"/>
          <w:sz w:val="24"/>
          <w:szCs w:val="24"/>
        </w:rPr>
      </w:pPr>
      <w:r w:rsidRPr="005F7C6A">
        <w:rPr>
          <w:rFonts w:ascii="Times New Roman" w:hAnsi="Times New Roman"/>
          <w:noProof/>
          <w:sz w:val="24"/>
          <w:szCs w:val="24"/>
          <w:lang w:eastAsia="lt-LT"/>
        </w:rPr>
        <w:drawing>
          <wp:inline distT="0" distB="0" distL="0" distR="0" wp14:anchorId="1C24DF09" wp14:editId="4D8D12AB">
            <wp:extent cx="676275" cy="676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FA0D36" w:rsidRPr="005F7C6A" w:rsidRDefault="00FA0D36" w:rsidP="00FA0D36">
      <w:pPr>
        <w:overflowPunct w:val="0"/>
        <w:spacing w:after="0" w:line="240" w:lineRule="auto"/>
        <w:jc w:val="center"/>
        <w:rPr>
          <w:rFonts w:ascii="Times New Roman" w:hAnsi="Times New Roman"/>
          <w:b/>
          <w:sz w:val="24"/>
          <w:szCs w:val="24"/>
        </w:rPr>
      </w:pPr>
      <w:r w:rsidRPr="005F7C6A">
        <w:rPr>
          <w:rFonts w:ascii="Times New Roman" w:hAnsi="Times New Roman"/>
          <w:b/>
          <w:sz w:val="24"/>
          <w:szCs w:val="24"/>
        </w:rPr>
        <w:t>ANYKŠČIŲ RAJONO SAVIVALDYBĖS</w:t>
      </w:r>
    </w:p>
    <w:p w:rsidR="00FA0D36" w:rsidRPr="005F7C6A" w:rsidRDefault="00FA0D36" w:rsidP="00FA0D36">
      <w:pPr>
        <w:overflowPunct w:val="0"/>
        <w:spacing w:after="0" w:line="240" w:lineRule="auto"/>
        <w:jc w:val="center"/>
        <w:rPr>
          <w:rFonts w:ascii="Times New Roman" w:hAnsi="Times New Roman"/>
          <w:b/>
          <w:sz w:val="24"/>
          <w:szCs w:val="24"/>
        </w:rPr>
      </w:pPr>
      <w:r w:rsidRPr="005F7C6A">
        <w:rPr>
          <w:rFonts w:ascii="Times New Roman" w:hAnsi="Times New Roman"/>
          <w:b/>
          <w:sz w:val="24"/>
          <w:szCs w:val="24"/>
        </w:rPr>
        <w:t>TARYBA</w:t>
      </w:r>
    </w:p>
    <w:p w:rsidR="00FA0D36" w:rsidRPr="005F7C6A" w:rsidRDefault="00FA0D36" w:rsidP="00FA0D36">
      <w:pPr>
        <w:overflowPunct w:val="0"/>
        <w:spacing w:line="240" w:lineRule="auto"/>
        <w:ind w:firstLine="851"/>
        <w:jc w:val="center"/>
        <w:rPr>
          <w:rFonts w:ascii="Times New Roman" w:hAnsi="Times New Roman"/>
          <w:b/>
          <w:sz w:val="24"/>
          <w:szCs w:val="24"/>
        </w:rPr>
      </w:pPr>
    </w:p>
    <w:p w:rsidR="00FA0D36" w:rsidRDefault="00FA0D36" w:rsidP="00FA0D36">
      <w:pPr>
        <w:overflowPunct w:val="0"/>
        <w:spacing w:after="0" w:line="240" w:lineRule="auto"/>
        <w:ind w:firstLine="851"/>
        <w:rPr>
          <w:rFonts w:ascii="Times New Roman" w:hAnsi="Times New Roman"/>
          <w:b/>
          <w:sz w:val="24"/>
          <w:szCs w:val="24"/>
        </w:rPr>
      </w:pPr>
      <w:r w:rsidRPr="005F7C6A">
        <w:rPr>
          <w:rFonts w:ascii="Times New Roman" w:hAnsi="Times New Roman"/>
          <w:b/>
          <w:sz w:val="24"/>
          <w:szCs w:val="24"/>
        </w:rPr>
        <w:t xml:space="preserve">                                                      SPRENDIMAS</w:t>
      </w:r>
    </w:p>
    <w:p w:rsidR="00FA0D36" w:rsidRPr="005F7C6A" w:rsidRDefault="00FA0D36" w:rsidP="00FA0D36">
      <w:pPr>
        <w:spacing w:after="0" w:line="240" w:lineRule="auto"/>
        <w:ind w:firstLine="851"/>
        <w:jc w:val="center"/>
        <w:rPr>
          <w:rFonts w:ascii="Times New Roman" w:hAnsi="Times New Roman"/>
          <w:b/>
          <w:sz w:val="24"/>
          <w:szCs w:val="24"/>
        </w:rPr>
      </w:pPr>
      <w:r w:rsidRPr="005F7C6A">
        <w:rPr>
          <w:rFonts w:ascii="Times New Roman" w:hAnsi="Times New Roman"/>
          <w:b/>
          <w:sz w:val="24"/>
          <w:szCs w:val="24"/>
        </w:rPr>
        <w:t xml:space="preserve">DĖL PRITARIMO ANYKŠČIŲ </w:t>
      </w:r>
      <w:r>
        <w:rPr>
          <w:rFonts w:ascii="Times New Roman" w:hAnsi="Times New Roman"/>
          <w:b/>
          <w:sz w:val="24"/>
          <w:szCs w:val="24"/>
        </w:rPr>
        <w:t>MENO MOKYKLOS</w:t>
      </w:r>
    </w:p>
    <w:p w:rsidR="00FA0D36" w:rsidRPr="005F7C6A" w:rsidRDefault="00FA0D36" w:rsidP="00FA0D36">
      <w:pPr>
        <w:spacing w:after="0" w:line="240" w:lineRule="auto"/>
        <w:ind w:firstLine="851"/>
        <w:jc w:val="center"/>
        <w:rPr>
          <w:rFonts w:ascii="Times New Roman" w:hAnsi="Times New Roman"/>
          <w:b/>
          <w:sz w:val="24"/>
          <w:szCs w:val="24"/>
        </w:rPr>
      </w:pPr>
      <w:r w:rsidRPr="005F7C6A">
        <w:rPr>
          <w:rFonts w:ascii="Times New Roman" w:hAnsi="Times New Roman"/>
          <w:b/>
          <w:sz w:val="24"/>
          <w:szCs w:val="24"/>
        </w:rPr>
        <w:t>202</w:t>
      </w:r>
      <w:r>
        <w:rPr>
          <w:rFonts w:ascii="Times New Roman" w:hAnsi="Times New Roman"/>
          <w:b/>
          <w:sz w:val="24"/>
          <w:szCs w:val="24"/>
        </w:rPr>
        <w:t>2</w:t>
      </w:r>
      <w:r w:rsidRPr="005F7C6A">
        <w:rPr>
          <w:rFonts w:ascii="Times New Roman" w:hAnsi="Times New Roman"/>
          <w:b/>
          <w:sz w:val="24"/>
          <w:szCs w:val="24"/>
        </w:rPr>
        <w:t xml:space="preserve"> METŲ VEIKLOS ATASKAITAI</w:t>
      </w:r>
    </w:p>
    <w:p w:rsidR="00FA0D36" w:rsidRPr="005F7C6A" w:rsidRDefault="00FA0D36" w:rsidP="00FA0D36">
      <w:pPr>
        <w:spacing w:after="0" w:line="240" w:lineRule="auto"/>
        <w:ind w:firstLine="851"/>
        <w:jc w:val="center"/>
        <w:rPr>
          <w:rFonts w:ascii="Times New Roman" w:hAnsi="Times New Roman"/>
          <w:b/>
          <w:sz w:val="24"/>
          <w:szCs w:val="24"/>
        </w:rPr>
      </w:pPr>
    </w:p>
    <w:p w:rsidR="00FA0D36" w:rsidRPr="005F7C6A" w:rsidRDefault="00FA0D36" w:rsidP="00FA0D36">
      <w:pPr>
        <w:tabs>
          <w:tab w:val="left" w:pos="0"/>
        </w:tabs>
        <w:overflowPunct w:val="0"/>
        <w:spacing w:after="0" w:line="240" w:lineRule="auto"/>
        <w:ind w:firstLine="851"/>
        <w:jc w:val="center"/>
        <w:rPr>
          <w:rFonts w:ascii="Times New Roman" w:hAnsi="Times New Roman"/>
          <w:sz w:val="24"/>
          <w:szCs w:val="24"/>
        </w:rPr>
      </w:pPr>
      <w:r w:rsidRPr="005F7C6A">
        <w:rPr>
          <w:rFonts w:ascii="Times New Roman" w:hAnsi="Times New Roman"/>
          <w:sz w:val="24"/>
          <w:szCs w:val="24"/>
        </w:rPr>
        <w:fldChar w:fldCharType="begin"/>
      </w:r>
      <w:r w:rsidRPr="005F7C6A">
        <w:rPr>
          <w:rFonts w:ascii="Times New Roman" w:hAnsi="Times New Roman"/>
          <w:sz w:val="24"/>
          <w:szCs w:val="24"/>
        </w:rPr>
        <w:instrText xml:space="preserve"> FILLIN "data" \* MERGEFORMAT </w:instrText>
      </w:r>
      <w:r w:rsidRPr="005F7C6A">
        <w:rPr>
          <w:rFonts w:ascii="Times New Roman" w:hAnsi="Times New Roman"/>
          <w:sz w:val="24"/>
          <w:szCs w:val="24"/>
        </w:rPr>
        <w:fldChar w:fldCharType="separate"/>
      </w:r>
      <w:r w:rsidRPr="005F7C6A">
        <w:rPr>
          <w:rFonts w:ascii="Times New Roman" w:hAnsi="Times New Roman"/>
          <w:sz w:val="24"/>
          <w:szCs w:val="24"/>
        </w:rPr>
        <w:t>202</w:t>
      </w:r>
      <w:r>
        <w:rPr>
          <w:rFonts w:ascii="Times New Roman" w:hAnsi="Times New Roman"/>
          <w:sz w:val="24"/>
          <w:szCs w:val="24"/>
        </w:rPr>
        <w:t>3</w:t>
      </w:r>
      <w:r w:rsidRPr="005F7C6A">
        <w:rPr>
          <w:rFonts w:ascii="Times New Roman" w:hAnsi="Times New Roman"/>
          <w:sz w:val="24"/>
          <w:szCs w:val="24"/>
        </w:rPr>
        <w:t xml:space="preserve"> m. </w:t>
      </w:r>
      <w:r>
        <w:rPr>
          <w:rFonts w:ascii="Times New Roman" w:hAnsi="Times New Roman"/>
          <w:sz w:val="24"/>
          <w:szCs w:val="24"/>
        </w:rPr>
        <w:t>vasario</w:t>
      </w:r>
      <w:r w:rsidRPr="005F7C6A">
        <w:rPr>
          <w:rFonts w:ascii="Times New Roman" w:hAnsi="Times New Roman"/>
          <w:sz w:val="24"/>
          <w:szCs w:val="24"/>
        </w:rPr>
        <w:t xml:space="preserve">      d.</w:t>
      </w:r>
      <w:r w:rsidRPr="005F7C6A">
        <w:rPr>
          <w:rFonts w:ascii="Times New Roman" w:hAnsi="Times New Roman"/>
          <w:sz w:val="24"/>
          <w:szCs w:val="24"/>
        </w:rPr>
        <w:fldChar w:fldCharType="end"/>
      </w:r>
      <w:r w:rsidRPr="005F7C6A">
        <w:rPr>
          <w:rFonts w:ascii="Times New Roman" w:hAnsi="Times New Roman"/>
          <w:sz w:val="24"/>
          <w:szCs w:val="24"/>
        </w:rPr>
        <w:t xml:space="preserve"> Nr. 1-T-</w:t>
      </w:r>
      <w:r w:rsidRPr="005F7C6A">
        <w:rPr>
          <w:rFonts w:ascii="Times New Roman" w:hAnsi="Times New Roman"/>
          <w:sz w:val="24"/>
          <w:szCs w:val="24"/>
        </w:rPr>
        <w:fldChar w:fldCharType="begin"/>
      </w:r>
      <w:r w:rsidRPr="005F7C6A">
        <w:rPr>
          <w:rFonts w:ascii="Times New Roman" w:hAnsi="Times New Roman"/>
          <w:sz w:val="24"/>
          <w:szCs w:val="24"/>
        </w:rPr>
        <w:instrText xml:space="preserve"> FILLIN "indeksas" \* MERGEFORMAT </w:instrText>
      </w:r>
      <w:r w:rsidRPr="005F7C6A">
        <w:rPr>
          <w:rFonts w:ascii="Times New Roman" w:hAnsi="Times New Roman"/>
          <w:sz w:val="24"/>
          <w:szCs w:val="24"/>
        </w:rPr>
        <w:fldChar w:fldCharType="end"/>
      </w:r>
    </w:p>
    <w:p w:rsidR="00FA0D36" w:rsidRPr="005F7C6A" w:rsidRDefault="00FA0D36" w:rsidP="00FA0D36">
      <w:pPr>
        <w:tabs>
          <w:tab w:val="left" w:pos="0"/>
        </w:tabs>
        <w:overflowPunct w:val="0"/>
        <w:spacing w:after="0" w:line="240" w:lineRule="auto"/>
        <w:ind w:firstLine="851"/>
        <w:jc w:val="center"/>
        <w:rPr>
          <w:rFonts w:ascii="Times New Roman" w:hAnsi="Times New Roman"/>
          <w:b/>
          <w:sz w:val="24"/>
          <w:szCs w:val="24"/>
        </w:rPr>
      </w:pPr>
      <w:r w:rsidRPr="005F7C6A">
        <w:rPr>
          <w:rFonts w:ascii="Times New Roman" w:hAnsi="Times New Roman"/>
          <w:sz w:val="24"/>
          <w:szCs w:val="24"/>
        </w:rPr>
        <w:t>Anykščiai</w:t>
      </w:r>
    </w:p>
    <w:p w:rsidR="00FA0D36" w:rsidRPr="005F7C6A" w:rsidRDefault="00FA0D36" w:rsidP="00FA0D36">
      <w:pPr>
        <w:tabs>
          <w:tab w:val="left" w:pos="0"/>
        </w:tabs>
        <w:overflowPunct w:val="0"/>
        <w:spacing w:line="240" w:lineRule="auto"/>
        <w:ind w:right="-22" w:firstLine="851"/>
        <w:jc w:val="center"/>
        <w:rPr>
          <w:rFonts w:ascii="Times New Roman" w:hAnsi="Times New Roman"/>
          <w:b/>
          <w:sz w:val="24"/>
          <w:szCs w:val="24"/>
        </w:rPr>
      </w:pPr>
    </w:p>
    <w:p w:rsidR="00BB0E29" w:rsidRPr="00BB0E29" w:rsidRDefault="00BB0E29" w:rsidP="00BB0E29">
      <w:pPr>
        <w:spacing w:after="0" w:line="360" w:lineRule="auto"/>
        <w:ind w:firstLine="851"/>
        <w:jc w:val="both"/>
        <w:rPr>
          <w:rFonts w:ascii="Times New Roman" w:eastAsia="Times New Roman" w:hAnsi="Times New Roman"/>
          <w:sz w:val="24"/>
          <w:szCs w:val="24"/>
        </w:rPr>
      </w:pPr>
      <w:r w:rsidRPr="00BB0E29">
        <w:rPr>
          <w:rFonts w:ascii="Times New Roman" w:hAnsi="Times New Roman"/>
          <w:sz w:val="24"/>
          <w:szCs w:val="24"/>
        </w:rPr>
        <w:t xml:space="preserve">Vadovaudamasi Lietuvos Respublikos vietos savivaldos įstatymo </w:t>
      </w:r>
      <w:r w:rsidRPr="00BB0E29">
        <w:rPr>
          <w:rFonts w:ascii="Times New Roman" w:hAnsi="Times New Roman"/>
          <w:bCs/>
          <w:sz w:val="24"/>
          <w:szCs w:val="24"/>
        </w:rPr>
        <w:t>16 straipsnio 2 dalies 19 punktu (redakcija, galiojusi iki 2023-01-01) ir Lietuvos Respublikos vietos savivaldos įstatymo Nr. I-533 4, 12, 16, 20, 27, 29, 57 straipsnių ir trečiojo</w:t>
      </w:r>
      <w:r w:rsidRPr="00BB0E29">
        <w:rPr>
          <w:rFonts w:ascii="Times New Roman" w:hAnsi="Times New Roman"/>
          <w:bCs/>
          <w:sz w:val="24"/>
          <w:szCs w:val="24"/>
          <w:vertAlign w:val="superscript"/>
        </w:rPr>
        <w:t>1</w:t>
      </w:r>
      <w:r w:rsidRPr="00BB0E29">
        <w:rPr>
          <w:rFonts w:ascii="Times New Roman" w:hAnsi="Times New Roman"/>
          <w:bCs/>
          <w:sz w:val="24"/>
          <w:szCs w:val="24"/>
        </w:rPr>
        <w:t xml:space="preserve"> skirsnio pavadinimo pakeitimo ir Įstatymo papildymo 10</w:t>
      </w:r>
      <w:r w:rsidRPr="00BB0E29">
        <w:rPr>
          <w:rFonts w:ascii="Times New Roman" w:hAnsi="Times New Roman"/>
          <w:bCs/>
          <w:sz w:val="24"/>
          <w:szCs w:val="24"/>
          <w:vertAlign w:val="superscript"/>
        </w:rPr>
        <w:t>5</w:t>
      </w:r>
      <w:r w:rsidRPr="00BB0E29">
        <w:rPr>
          <w:rFonts w:ascii="Times New Roman" w:hAnsi="Times New Roman"/>
          <w:bCs/>
          <w:sz w:val="24"/>
          <w:szCs w:val="24"/>
        </w:rPr>
        <w:t xml:space="preserve"> straipsniu įstatymo 10 straipsnio 2 dalimi</w:t>
      </w:r>
      <w:r w:rsidRPr="00BB0E29">
        <w:rPr>
          <w:rFonts w:ascii="Times New Roman" w:hAnsi="Times New Roman"/>
          <w:color w:val="000000"/>
          <w:sz w:val="24"/>
          <w:szCs w:val="24"/>
        </w:rPr>
        <w:t xml:space="preserve">, </w:t>
      </w:r>
      <w:r w:rsidRPr="00BB0E29">
        <w:rPr>
          <w:rFonts w:ascii="Times New Roman" w:hAnsi="Times New Roman"/>
          <w:sz w:val="24"/>
          <w:szCs w:val="24"/>
        </w:rPr>
        <w:t xml:space="preserve">Viešojo sektoriaus subjekto metinės veiklos ataskaitos ir viešojo sektoriaus subjektų grupės metinės veiklos  rengimo tvarkos aprašo, patvirtinto Lietuvos Respublikos Vyriausybės 2019 m. vasario 13 d. nutarimu Nr. 135„Dėl viešojo sektoriaus subjekto metinės veiklos ataskaitos ir viešojo sektoriaus subjektų grupės metinės veiklos  rengimo tvarkos aprašo patvirtinimo“, 4, </w:t>
      </w:r>
      <w:r w:rsidRPr="00BB0E29">
        <w:rPr>
          <w:rFonts w:ascii="Times New Roman" w:hAnsi="Times New Roman"/>
          <w:bCs/>
          <w:sz w:val="24"/>
          <w:szCs w:val="24"/>
        </w:rPr>
        <w:t xml:space="preserve">11 ir 12 punktais </w:t>
      </w:r>
      <w:r w:rsidRPr="00BB0E29">
        <w:rPr>
          <w:rFonts w:ascii="Times New Roman" w:hAnsi="Times New Roman"/>
          <w:sz w:val="24"/>
          <w:szCs w:val="24"/>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rsidR="00FA0D36" w:rsidRPr="00BB0E29" w:rsidRDefault="00FA0D36" w:rsidP="00BB0E29">
      <w:pPr>
        <w:spacing w:after="0" w:line="360" w:lineRule="auto"/>
        <w:ind w:firstLine="851"/>
        <w:jc w:val="both"/>
        <w:rPr>
          <w:rFonts w:ascii="Times New Roman" w:hAnsi="Times New Roman"/>
          <w:sz w:val="24"/>
          <w:szCs w:val="24"/>
        </w:rPr>
      </w:pPr>
      <w:r w:rsidRPr="00BB0E29">
        <w:rPr>
          <w:rFonts w:ascii="Times New Roman" w:hAnsi="Times New Roman"/>
          <w:sz w:val="24"/>
          <w:szCs w:val="24"/>
        </w:rPr>
        <w:t>Pritarti Anykščių meno mokyklos 2022 metų veiklos ataskaitai (pridedama).</w:t>
      </w:r>
    </w:p>
    <w:p w:rsidR="00FA0D36" w:rsidRPr="005F7C6A" w:rsidRDefault="00FA0D36" w:rsidP="00FA0D36">
      <w:pPr>
        <w:tabs>
          <w:tab w:val="left" w:pos="0"/>
        </w:tabs>
        <w:ind w:firstLine="851"/>
        <w:rPr>
          <w:rFonts w:ascii="Times New Roman" w:hAnsi="Times New Roman"/>
          <w:b/>
          <w:sz w:val="24"/>
          <w:szCs w:val="24"/>
        </w:rPr>
      </w:pPr>
    </w:p>
    <w:p w:rsidR="00FA0D36" w:rsidRPr="005F7C6A" w:rsidRDefault="00FA0D36" w:rsidP="00FA0D36">
      <w:pPr>
        <w:tabs>
          <w:tab w:val="left" w:pos="0"/>
        </w:tabs>
        <w:ind w:firstLine="851"/>
        <w:rPr>
          <w:rFonts w:ascii="Times New Roman" w:hAnsi="Times New Roman"/>
          <w:b/>
          <w:sz w:val="24"/>
          <w:szCs w:val="24"/>
        </w:rPr>
      </w:pPr>
    </w:p>
    <w:p w:rsidR="00FA0D36" w:rsidRPr="005F7C6A" w:rsidRDefault="00FA0D36" w:rsidP="00FA0D36">
      <w:pPr>
        <w:tabs>
          <w:tab w:val="left" w:pos="0"/>
        </w:tabs>
        <w:ind w:firstLine="851"/>
        <w:rPr>
          <w:rFonts w:ascii="Times New Roman" w:hAnsi="Times New Roman"/>
          <w:b/>
          <w:sz w:val="24"/>
          <w:szCs w:val="24"/>
        </w:rPr>
      </w:pPr>
    </w:p>
    <w:p w:rsidR="00FA0D36" w:rsidRPr="005F7C6A" w:rsidRDefault="00FA0D36" w:rsidP="00FA0D36">
      <w:pPr>
        <w:tabs>
          <w:tab w:val="left" w:pos="0"/>
        </w:tabs>
        <w:ind w:right="-22"/>
        <w:rPr>
          <w:rFonts w:ascii="Times New Roman" w:hAnsi="Times New Roman"/>
          <w:color w:val="FF0000"/>
          <w:sz w:val="24"/>
          <w:szCs w:val="24"/>
        </w:rPr>
      </w:pPr>
      <w:r w:rsidRPr="005F7C6A">
        <w:rPr>
          <w:rFonts w:ascii="Times New Roman" w:hAnsi="Times New Roman"/>
          <w:sz w:val="24"/>
          <w:szCs w:val="24"/>
        </w:rPr>
        <w:t xml:space="preserve">Meras                                                                                                              </w:t>
      </w:r>
      <w:r>
        <w:rPr>
          <w:rFonts w:ascii="Times New Roman" w:hAnsi="Times New Roman"/>
          <w:sz w:val="24"/>
          <w:szCs w:val="24"/>
        </w:rPr>
        <w:t xml:space="preserve"> </w:t>
      </w:r>
      <w:r w:rsidRPr="005F7C6A">
        <w:rPr>
          <w:rFonts w:ascii="Times New Roman" w:hAnsi="Times New Roman"/>
          <w:sz w:val="24"/>
          <w:szCs w:val="24"/>
        </w:rPr>
        <w:t xml:space="preserve">      Sigutis Obelevičius</w:t>
      </w:r>
    </w:p>
    <w:p w:rsidR="00FA0D36" w:rsidRPr="005F7C6A" w:rsidRDefault="00FA0D36" w:rsidP="00FA0D36">
      <w:pPr>
        <w:tabs>
          <w:tab w:val="left" w:pos="0"/>
        </w:tabs>
        <w:ind w:right="-22" w:firstLine="851"/>
        <w:rPr>
          <w:rFonts w:ascii="Times New Roman" w:hAnsi="Times New Roman"/>
          <w:sz w:val="24"/>
          <w:szCs w:val="24"/>
        </w:rPr>
      </w:pPr>
    </w:p>
    <w:p w:rsidR="00FA0D36" w:rsidRPr="005F7C6A" w:rsidRDefault="00FA0D36" w:rsidP="00FA0D36">
      <w:pPr>
        <w:ind w:left="6480"/>
        <w:rPr>
          <w:rFonts w:ascii="Times New Roman" w:hAnsi="Times New Roman"/>
          <w:sz w:val="24"/>
          <w:szCs w:val="24"/>
        </w:rPr>
      </w:pPr>
    </w:p>
    <w:p w:rsidR="00FA0D36" w:rsidRDefault="00FA0D36" w:rsidP="00163825">
      <w:pPr>
        <w:shd w:val="clear" w:color="auto" w:fill="FFFFFF"/>
        <w:spacing w:before="10" w:after="0" w:line="240" w:lineRule="auto"/>
        <w:ind w:left="3888" w:right="14" w:firstLine="486"/>
        <w:rPr>
          <w:rFonts w:ascii="Times New Roman" w:hAnsi="Times New Roman"/>
          <w:sz w:val="24"/>
          <w:szCs w:val="24"/>
          <w:lang w:eastAsia="lt-LT"/>
        </w:rPr>
      </w:pPr>
    </w:p>
    <w:p w:rsidR="00FA0D36" w:rsidRDefault="00FA0D36" w:rsidP="00163825">
      <w:pPr>
        <w:shd w:val="clear" w:color="auto" w:fill="FFFFFF"/>
        <w:spacing w:before="10" w:after="0" w:line="240" w:lineRule="auto"/>
        <w:ind w:left="3888" w:right="14" w:firstLine="486"/>
        <w:rPr>
          <w:rFonts w:ascii="Times New Roman" w:hAnsi="Times New Roman"/>
          <w:sz w:val="24"/>
          <w:szCs w:val="24"/>
          <w:lang w:eastAsia="lt-LT"/>
        </w:rPr>
      </w:pPr>
    </w:p>
    <w:p w:rsidR="00FA0D36" w:rsidRDefault="00FA0D36" w:rsidP="00163825">
      <w:pPr>
        <w:shd w:val="clear" w:color="auto" w:fill="FFFFFF"/>
        <w:spacing w:before="10" w:after="0" w:line="240" w:lineRule="auto"/>
        <w:ind w:left="3888" w:right="14" w:firstLine="486"/>
        <w:rPr>
          <w:rFonts w:ascii="Times New Roman" w:hAnsi="Times New Roman"/>
          <w:sz w:val="24"/>
          <w:szCs w:val="24"/>
          <w:lang w:eastAsia="lt-LT"/>
        </w:rPr>
      </w:pPr>
    </w:p>
    <w:p w:rsidR="00AF5162" w:rsidRDefault="00AF5162" w:rsidP="00163825">
      <w:pPr>
        <w:shd w:val="clear" w:color="auto" w:fill="FFFFFF"/>
        <w:spacing w:before="10" w:after="0" w:line="240" w:lineRule="auto"/>
        <w:ind w:left="3888" w:right="14" w:firstLine="486"/>
        <w:rPr>
          <w:rFonts w:ascii="Times New Roman" w:hAnsi="Times New Roman"/>
          <w:sz w:val="24"/>
          <w:szCs w:val="24"/>
          <w:lang w:eastAsia="lt-LT"/>
        </w:rPr>
      </w:pPr>
    </w:p>
    <w:p w:rsidR="00AF5162" w:rsidRDefault="00AF5162" w:rsidP="00163825">
      <w:pPr>
        <w:shd w:val="clear" w:color="auto" w:fill="FFFFFF"/>
        <w:spacing w:before="10" w:after="0" w:line="240" w:lineRule="auto"/>
        <w:ind w:left="3888" w:right="14" w:firstLine="486"/>
        <w:rPr>
          <w:rFonts w:ascii="Times New Roman" w:hAnsi="Times New Roman"/>
          <w:sz w:val="24"/>
          <w:szCs w:val="24"/>
          <w:lang w:eastAsia="lt-LT"/>
        </w:rPr>
      </w:pPr>
    </w:p>
    <w:p w:rsidR="00AF5162" w:rsidRDefault="00AF5162" w:rsidP="00163825">
      <w:pPr>
        <w:shd w:val="clear" w:color="auto" w:fill="FFFFFF"/>
        <w:spacing w:before="10" w:after="0" w:line="240" w:lineRule="auto"/>
        <w:ind w:left="3888" w:right="14" w:firstLine="486"/>
        <w:rPr>
          <w:rFonts w:ascii="Times New Roman" w:hAnsi="Times New Roman"/>
          <w:sz w:val="24"/>
          <w:szCs w:val="24"/>
          <w:lang w:eastAsia="lt-LT"/>
        </w:rPr>
      </w:pPr>
    </w:p>
    <w:p w:rsidR="00AF5162" w:rsidRDefault="00AF5162" w:rsidP="00163825">
      <w:pPr>
        <w:shd w:val="clear" w:color="auto" w:fill="FFFFFF"/>
        <w:spacing w:before="10" w:after="0" w:line="240" w:lineRule="auto"/>
        <w:ind w:left="3888" w:right="14" w:firstLine="486"/>
        <w:rPr>
          <w:rFonts w:ascii="Times New Roman" w:hAnsi="Times New Roman"/>
          <w:sz w:val="24"/>
          <w:szCs w:val="24"/>
          <w:lang w:eastAsia="lt-LT"/>
        </w:rPr>
      </w:pPr>
    </w:p>
    <w:p w:rsidR="00163825" w:rsidRPr="00303446" w:rsidRDefault="00163825" w:rsidP="00163825">
      <w:pPr>
        <w:shd w:val="clear" w:color="auto" w:fill="FFFFFF"/>
        <w:spacing w:before="10" w:after="0" w:line="240" w:lineRule="auto"/>
        <w:ind w:left="3888" w:right="14" w:firstLine="486"/>
        <w:rPr>
          <w:rFonts w:ascii="Times New Roman" w:hAnsi="Times New Roman"/>
          <w:sz w:val="24"/>
          <w:szCs w:val="24"/>
          <w:lang w:eastAsia="lt-LT"/>
        </w:rPr>
      </w:pPr>
      <w:r>
        <w:rPr>
          <w:rFonts w:ascii="Times New Roman" w:hAnsi="Times New Roman"/>
          <w:sz w:val="24"/>
          <w:szCs w:val="24"/>
          <w:lang w:eastAsia="lt-LT"/>
        </w:rPr>
        <w:lastRenderedPageBreak/>
        <w:t xml:space="preserve">         </w:t>
      </w:r>
      <w:r w:rsidRPr="00303446">
        <w:rPr>
          <w:rFonts w:ascii="Times New Roman" w:hAnsi="Times New Roman"/>
          <w:sz w:val="24"/>
          <w:szCs w:val="24"/>
          <w:lang w:eastAsia="lt-LT"/>
        </w:rPr>
        <w:t xml:space="preserve">PRITARTA </w:t>
      </w:r>
    </w:p>
    <w:p w:rsidR="00163825" w:rsidRPr="00303446" w:rsidRDefault="00163825" w:rsidP="00163825">
      <w:pPr>
        <w:shd w:val="clear" w:color="auto" w:fill="FFFFFF"/>
        <w:spacing w:before="10" w:after="0" w:line="240" w:lineRule="auto"/>
        <w:ind w:left="3888" w:right="14" w:firstLine="486"/>
        <w:rPr>
          <w:rFonts w:ascii="Times New Roman" w:hAnsi="Times New Roman"/>
          <w:sz w:val="24"/>
          <w:szCs w:val="24"/>
          <w:lang w:eastAsia="lt-LT"/>
        </w:rPr>
      </w:pPr>
      <w:r>
        <w:rPr>
          <w:rFonts w:ascii="Times New Roman" w:hAnsi="Times New Roman"/>
          <w:sz w:val="24"/>
          <w:szCs w:val="24"/>
          <w:lang w:eastAsia="lt-LT"/>
        </w:rPr>
        <w:t xml:space="preserve">         </w:t>
      </w:r>
      <w:r w:rsidRPr="00303446">
        <w:rPr>
          <w:rFonts w:ascii="Times New Roman" w:hAnsi="Times New Roman"/>
          <w:sz w:val="24"/>
          <w:szCs w:val="24"/>
          <w:lang w:eastAsia="lt-LT"/>
        </w:rPr>
        <w:t xml:space="preserve">Anykščių rajono savivaldybės </w:t>
      </w:r>
      <w:r w:rsidR="00D70551">
        <w:rPr>
          <w:rFonts w:ascii="Times New Roman" w:hAnsi="Times New Roman"/>
          <w:sz w:val="24"/>
          <w:szCs w:val="24"/>
          <w:lang w:eastAsia="lt-LT"/>
        </w:rPr>
        <w:t>T</w:t>
      </w:r>
      <w:r w:rsidRPr="00303446">
        <w:rPr>
          <w:rFonts w:ascii="Times New Roman" w:hAnsi="Times New Roman"/>
          <w:sz w:val="24"/>
          <w:szCs w:val="24"/>
          <w:lang w:eastAsia="lt-LT"/>
        </w:rPr>
        <w:t xml:space="preserve">arybos </w:t>
      </w:r>
    </w:p>
    <w:p w:rsidR="00163825" w:rsidRDefault="00163825" w:rsidP="00163825">
      <w:pPr>
        <w:shd w:val="clear" w:color="auto" w:fill="FFFFFF"/>
        <w:spacing w:before="10" w:after="0" w:line="240" w:lineRule="auto"/>
        <w:ind w:left="3888" w:right="14" w:firstLine="486"/>
        <w:rPr>
          <w:rFonts w:ascii="Times New Roman" w:hAnsi="Times New Roman"/>
          <w:sz w:val="24"/>
          <w:szCs w:val="24"/>
          <w:lang w:eastAsia="lt-LT"/>
        </w:rPr>
      </w:pPr>
      <w:r>
        <w:rPr>
          <w:rFonts w:ascii="Times New Roman" w:hAnsi="Times New Roman"/>
          <w:sz w:val="24"/>
          <w:szCs w:val="24"/>
          <w:lang w:eastAsia="lt-LT"/>
        </w:rPr>
        <w:t xml:space="preserve">      </w:t>
      </w:r>
      <w:r w:rsidR="00477BEC">
        <w:rPr>
          <w:rFonts w:ascii="Times New Roman" w:hAnsi="Times New Roman"/>
          <w:sz w:val="24"/>
          <w:szCs w:val="24"/>
          <w:lang w:eastAsia="lt-LT"/>
        </w:rPr>
        <w:t xml:space="preserve">   2023</w:t>
      </w:r>
      <w:r w:rsidR="00D70551">
        <w:rPr>
          <w:rFonts w:ascii="Times New Roman" w:hAnsi="Times New Roman"/>
          <w:sz w:val="24"/>
          <w:szCs w:val="24"/>
          <w:lang w:eastAsia="lt-LT"/>
        </w:rPr>
        <w:t xml:space="preserve"> m.</w:t>
      </w:r>
      <w:r w:rsidR="00AF5162">
        <w:rPr>
          <w:rFonts w:ascii="Times New Roman" w:hAnsi="Times New Roman"/>
          <w:sz w:val="24"/>
          <w:szCs w:val="24"/>
          <w:lang w:eastAsia="lt-LT"/>
        </w:rPr>
        <w:t xml:space="preserve"> vasario</w:t>
      </w:r>
      <w:r>
        <w:rPr>
          <w:rFonts w:ascii="Times New Roman" w:hAnsi="Times New Roman"/>
          <w:sz w:val="24"/>
          <w:szCs w:val="24"/>
          <w:lang w:eastAsia="lt-LT"/>
        </w:rPr>
        <w:t xml:space="preserve">            </w:t>
      </w:r>
      <w:r w:rsidRPr="00303446">
        <w:rPr>
          <w:rFonts w:ascii="Times New Roman" w:hAnsi="Times New Roman"/>
          <w:sz w:val="24"/>
          <w:szCs w:val="24"/>
          <w:lang w:eastAsia="lt-LT"/>
        </w:rPr>
        <w:t xml:space="preserve">d. sprendimu Nr. </w:t>
      </w:r>
      <w:r>
        <w:rPr>
          <w:rFonts w:ascii="Times New Roman" w:hAnsi="Times New Roman"/>
          <w:sz w:val="24"/>
          <w:szCs w:val="24"/>
          <w:lang w:eastAsia="lt-LT"/>
        </w:rPr>
        <w:t>1-</w:t>
      </w:r>
      <w:r w:rsidR="00AF5162">
        <w:rPr>
          <w:rFonts w:ascii="Times New Roman" w:hAnsi="Times New Roman"/>
          <w:sz w:val="24"/>
          <w:szCs w:val="24"/>
          <w:lang w:eastAsia="lt-LT"/>
        </w:rPr>
        <w:t>TS</w:t>
      </w:r>
      <w:r>
        <w:rPr>
          <w:rFonts w:ascii="Times New Roman" w:hAnsi="Times New Roman"/>
          <w:sz w:val="24"/>
          <w:szCs w:val="24"/>
          <w:lang w:eastAsia="lt-LT"/>
        </w:rPr>
        <w:t>-</w:t>
      </w:r>
    </w:p>
    <w:p w:rsidR="00D70551" w:rsidRPr="00303446" w:rsidRDefault="00D70551" w:rsidP="00163825">
      <w:pPr>
        <w:shd w:val="clear" w:color="auto" w:fill="FFFFFF"/>
        <w:spacing w:before="10" w:after="0" w:line="240" w:lineRule="auto"/>
        <w:ind w:left="3888" w:right="14" w:firstLine="486"/>
        <w:rPr>
          <w:rFonts w:ascii="Times New Roman" w:hAnsi="Times New Roman"/>
          <w:sz w:val="24"/>
          <w:szCs w:val="24"/>
          <w:lang w:eastAsia="lt-LT"/>
        </w:rPr>
      </w:pPr>
    </w:p>
    <w:p w:rsidR="00163825" w:rsidRPr="00303446" w:rsidRDefault="00163825" w:rsidP="00163825">
      <w:pPr>
        <w:widowControl w:val="0"/>
        <w:shd w:val="clear" w:color="auto" w:fill="FFFFFF"/>
        <w:tabs>
          <w:tab w:val="left" w:pos="4320"/>
        </w:tabs>
        <w:autoSpaceDE w:val="0"/>
        <w:autoSpaceDN w:val="0"/>
        <w:adjustRightInd w:val="0"/>
        <w:spacing w:before="10" w:after="0" w:line="240" w:lineRule="auto"/>
        <w:ind w:right="14"/>
        <w:rPr>
          <w:rFonts w:ascii="Times New Roman" w:hAnsi="Times New Roman"/>
          <w:sz w:val="24"/>
          <w:szCs w:val="24"/>
          <w:lang w:eastAsia="lt-LT"/>
        </w:rPr>
      </w:pPr>
    </w:p>
    <w:p w:rsidR="00163825" w:rsidRDefault="006D7D78" w:rsidP="00F917AF">
      <w:pPr>
        <w:widowControl w:val="0"/>
        <w:shd w:val="clear" w:color="auto" w:fill="FFFFFF"/>
        <w:autoSpaceDE w:val="0"/>
        <w:autoSpaceDN w:val="0"/>
        <w:adjustRightInd w:val="0"/>
        <w:spacing w:after="0" w:line="240" w:lineRule="auto"/>
        <w:ind w:right="14"/>
        <w:jc w:val="center"/>
        <w:rPr>
          <w:rFonts w:ascii="Times New Roman" w:hAnsi="Times New Roman"/>
          <w:b/>
          <w:sz w:val="24"/>
          <w:szCs w:val="24"/>
          <w:lang w:eastAsia="lt-LT"/>
        </w:rPr>
      </w:pPr>
      <w:r>
        <w:rPr>
          <w:rFonts w:ascii="Times New Roman" w:hAnsi="Times New Roman"/>
          <w:b/>
          <w:sz w:val="24"/>
          <w:szCs w:val="24"/>
          <w:lang w:eastAsia="lt-LT"/>
        </w:rPr>
        <w:t>ANYKŠČIŲ MENO MOKYKLOS 2022</w:t>
      </w:r>
      <w:r w:rsidR="00163825" w:rsidRPr="004A4268">
        <w:rPr>
          <w:rFonts w:ascii="Times New Roman" w:hAnsi="Times New Roman"/>
          <w:b/>
          <w:sz w:val="24"/>
          <w:szCs w:val="24"/>
          <w:lang w:eastAsia="lt-LT"/>
        </w:rPr>
        <w:t xml:space="preserve"> METŲ</w:t>
      </w:r>
    </w:p>
    <w:p w:rsidR="00163825" w:rsidRPr="004A4268" w:rsidRDefault="00163825" w:rsidP="00F917AF">
      <w:pPr>
        <w:widowControl w:val="0"/>
        <w:shd w:val="clear" w:color="auto" w:fill="FFFFFF"/>
        <w:autoSpaceDE w:val="0"/>
        <w:autoSpaceDN w:val="0"/>
        <w:adjustRightInd w:val="0"/>
        <w:spacing w:after="0" w:line="240" w:lineRule="auto"/>
        <w:ind w:right="14"/>
        <w:jc w:val="center"/>
        <w:rPr>
          <w:rFonts w:ascii="Times New Roman" w:hAnsi="Times New Roman"/>
          <w:b/>
          <w:sz w:val="24"/>
          <w:szCs w:val="24"/>
          <w:lang w:eastAsia="lt-LT"/>
        </w:rPr>
      </w:pPr>
      <w:r>
        <w:rPr>
          <w:rFonts w:ascii="Times New Roman" w:hAnsi="Times New Roman"/>
          <w:b/>
          <w:sz w:val="24"/>
          <w:szCs w:val="24"/>
          <w:lang w:eastAsia="lt-LT"/>
        </w:rPr>
        <w:t xml:space="preserve">VEIKLOS </w:t>
      </w:r>
      <w:r w:rsidRPr="004A4268">
        <w:rPr>
          <w:rFonts w:ascii="Times New Roman" w:hAnsi="Times New Roman"/>
          <w:b/>
          <w:sz w:val="24"/>
          <w:szCs w:val="24"/>
          <w:lang w:eastAsia="lt-LT"/>
        </w:rPr>
        <w:t>ATASKAITA</w:t>
      </w:r>
    </w:p>
    <w:p w:rsidR="00163825" w:rsidRDefault="00163825" w:rsidP="00F917AF">
      <w:pPr>
        <w:spacing w:after="0" w:line="240" w:lineRule="auto"/>
        <w:jc w:val="center"/>
        <w:rPr>
          <w:rFonts w:ascii="Times New Roman" w:hAnsi="Times New Roman"/>
          <w:b/>
          <w:sz w:val="24"/>
          <w:szCs w:val="24"/>
          <w:lang w:eastAsia="lt-LT"/>
        </w:rPr>
      </w:pPr>
    </w:p>
    <w:p w:rsidR="00163825" w:rsidRDefault="00163825" w:rsidP="00F917AF">
      <w:pPr>
        <w:suppressAutoHyphens/>
        <w:autoSpaceDN w:val="0"/>
        <w:spacing w:after="0" w:line="240" w:lineRule="auto"/>
        <w:jc w:val="center"/>
        <w:textAlignment w:val="baseline"/>
        <w:rPr>
          <w:rFonts w:ascii="Times New Roman" w:eastAsia="Times New Roman" w:hAnsi="Times New Roman"/>
          <w:b/>
          <w:sz w:val="24"/>
          <w:szCs w:val="24"/>
        </w:rPr>
      </w:pPr>
      <w:r w:rsidRPr="00A35732">
        <w:rPr>
          <w:rFonts w:ascii="Times New Roman" w:eastAsia="Times New Roman" w:hAnsi="Times New Roman"/>
          <w:b/>
          <w:sz w:val="24"/>
          <w:szCs w:val="24"/>
        </w:rPr>
        <w:t>VADOVO ŽODIS</w:t>
      </w:r>
      <w:r>
        <w:rPr>
          <w:rFonts w:ascii="Times New Roman" w:eastAsia="Times New Roman" w:hAnsi="Times New Roman"/>
          <w:b/>
          <w:sz w:val="24"/>
          <w:szCs w:val="24"/>
        </w:rPr>
        <w:t xml:space="preserve"> </w:t>
      </w:r>
    </w:p>
    <w:p w:rsidR="00FA5CB0" w:rsidRDefault="00FA5CB0" w:rsidP="00F917AF">
      <w:pPr>
        <w:suppressAutoHyphens/>
        <w:autoSpaceDN w:val="0"/>
        <w:spacing w:after="0" w:line="240" w:lineRule="auto"/>
        <w:textAlignment w:val="baseline"/>
        <w:rPr>
          <w:rFonts w:ascii="Times New Roman" w:eastAsia="Times New Roman" w:hAnsi="Times New Roman"/>
          <w:b/>
          <w:sz w:val="24"/>
          <w:szCs w:val="24"/>
        </w:rPr>
      </w:pPr>
    </w:p>
    <w:p w:rsidR="00163825" w:rsidRDefault="00C22147" w:rsidP="00F917AF">
      <w:pPr>
        <w:autoSpaceDE w:val="0"/>
        <w:autoSpaceDN w:val="0"/>
        <w:adjustRightInd w:val="0"/>
        <w:spacing w:after="0" w:line="360" w:lineRule="auto"/>
        <w:ind w:firstLine="1296"/>
        <w:jc w:val="both"/>
        <w:rPr>
          <w:rFonts w:ascii="Times New Roman" w:hAnsi="Times New Roman"/>
          <w:sz w:val="24"/>
          <w:szCs w:val="24"/>
        </w:rPr>
      </w:pPr>
      <w:r w:rsidRPr="00D70551">
        <w:rPr>
          <w:rFonts w:ascii="Times New Roman" w:eastAsia="Times New Roman" w:hAnsi="Times New Roman"/>
          <w:sz w:val="24"/>
          <w:szCs w:val="24"/>
        </w:rPr>
        <w:t>Anykščių meno mokykla</w:t>
      </w:r>
      <w:r w:rsidRPr="00D70551">
        <w:rPr>
          <w:rFonts w:ascii="Times New Roman" w:eastAsia="Times New Roman" w:hAnsi="Times New Roman"/>
          <w:b/>
          <w:sz w:val="24"/>
          <w:szCs w:val="24"/>
        </w:rPr>
        <w:t xml:space="preserve"> </w:t>
      </w:r>
      <w:r w:rsidR="00163825" w:rsidRPr="00D70551">
        <w:rPr>
          <w:rFonts w:ascii="Times New Roman" w:hAnsi="Times New Roman"/>
          <w:sz w:val="24"/>
          <w:szCs w:val="24"/>
        </w:rPr>
        <w:t xml:space="preserve">turi Muzikos ir Dailės skyrius, vykdo pradinio ir pagrindinio dailės ir muzikinio formalųjį švietimą papildančio ugdymo programas, dailės ir muzikinio neformaliojo vaikų ir suaugusiųjų švietimo programas. </w:t>
      </w:r>
    </w:p>
    <w:p w:rsidR="00D6583D" w:rsidRDefault="0075790C" w:rsidP="00F917AF">
      <w:pPr>
        <w:spacing w:after="200" w:line="360" w:lineRule="auto"/>
        <w:ind w:firstLine="1296"/>
        <w:contextualSpacing/>
        <w:jc w:val="both"/>
        <w:rPr>
          <w:rFonts w:ascii="Times New Roman" w:eastAsia="Times New Roman" w:hAnsi="Times New Roman" w:cstheme="minorBidi"/>
          <w:color w:val="000000"/>
          <w:sz w:val="24"/>
          <w:szCs w:val="24"/>
          <w:lang w:eastAsia="lt-LT"/>
        </w:rPr>
      </w:pPr>
      <w:r w:rsidRPr="0075790C">
        <w:rPr>
          <w:rFonts w:ascii="Times New Roman" w:eastAsia="Times New Roman" w:hAnsi="Times New Roman" w:cstheme="minorBidi"/>
          <w:color w:val="000000"/>
          <w:sz w:val="24"/>
          <w:szCs w:val="24"/>
          <w:lang w:eastAsia="lt-LT"/>
        </w:rPr>
        <w:t>Užtikrinant ugdymo</w:t>
      </w:r>
      <w:r w:rsidR="001D2CDA">
        <w:rPr>
          <w:rFonts w:ascii="Times New Roman" w:eastAsia="Times New Roman" w:hAnsi="Times New Roman" w:cstheme="minorBidi"/>
          <w:color w:val="000000"/>
          <w:sz w:val="24"/>
          <w:szCs w:val="24"/>
          <w:lang w:eastAsia="lt-LT"/>
        </w:rPr>
        <w:t xml:space="preserve"> kokybę ir kompetencijų ugdymą </w:t>
      </w:r>
      <w:r w:rsidRPr="0075790C">
        <w:rPr>
          <w:rFonts w:ascii="Times New Roman" w:eastAsia="Times New Roman" w:hAnsi="Times New Roman" w:cstheme="minorBidi"/>
          <w:color w:val="000000"/>
          <w:sz w:val="24"/>
          <w:szCs w:val="24"/>
          <w:lang w:eastAsia="lt-LT"/>
        </w:rPr>
        <w:t>visi mokytojai ir vadovai nuolat skyrė didelį dėmesį ugdymo kokybės ir pamokų vadybos tobulinimui. Dalyvauta metodiniuose seminaruose, meistriškumo kursuose, konferencijose,</w:t>
      </w:r>
      <w:r>
        <w:rPr>
          <w:rFonts w:ascii="Times New Roman" w:eastAsia="Times New Roman" w:hAnsi="Times New Roman" w:cstheme="minorBidi"/>
          <w:color w:val="000000"/>
          <w:sz w:val="24"/>
          <w:szCs w:val="24"/>
          <w:lang w:eastAsia="lt-LT"/>
        </w:rPr>
        <w:t xml:space="preserve"> rajono dailės olimpiados bei</w:t>
      </w:r>
      <w:r w:rsidRPr="0075790C">
        <w:rPr>
          <w:rFonts w:ascii="Times New Roman" w:eastAsia="Times New Roman" w:hAnsi="Times New Roman" w:cstheme="minorBidi"/>
          <w:color w:val="000000"/>
          <w:sz w:val="24"/>
          <w:szCs w:val="24"/>
          <w:lang w:eastAsia="lt-LT"/>
        </w:rPr>
        <w:t xml:space="preserve"> tarptautini</w:t>
      </w:r>
      <w:r>
        <w:rPr>
          <w:rFonts w:ascii="Times New Roman" w:eastAsia="Times New Roman" w:hAnsi="Times New Roman" w:cstheme="minorBidi"/>
          <w:color w:val="000000"/>
          <w:sz w:val="24"/>
          <w:szCs w:val="24"/>
          <w:lang w:eastAsia="lt-LT"/>
        </w:rPr>
        <w:t xml:space="preserve">o konkurso </w:t>
      </w:r>
      <w:r w:rsidRPr="0075790C">
        <w:rPr>
          <w:rFonts w:ascii="Times New Roman" w:eastAsia="Times New Roman" w:hAnsi="Times New Roman" w:cstheme="minorBidi"/>
          <w:color w:val="000000"/>
          <w:sz w:val="24"/>
          <w:szCs w:val="24"/>
          <w:lang w:eastAsia="lt-LT"/>
        </w:rPr>
        <w:t>vertinimo komisijose</w:t>
      </w:r>
      <w:r w:rsidR="001D2CDA">
        <w:rPr>
          <w:rFonts w:ascii="Times New Roman" w:eastAsia="Times New Roman" w:hAnsi="Times New Roman" w:cstheme="minorBidi"/>
          <w:color w:val="000000"/>
          <w:sz w:val="24"/>
          <w:szCs w:val="24"/>
          <w:lang w:eastAsia="lt-LT"/>
        </w:rPr>
        <w:t>.</w:t>
      </w:r>
      <w:r w:rsidRPr="0075790C">
        <w:rPr>
          <w:rFonts w:ascii="Times New Roman" w:eastAsia="Times New Roman" w:hAnsi="Times New Roman" w:cstheme="minorBidi"/>
          <w:color w:val="000000"/>
          <w:sz w:val="24"/>
          <w:szCs w:val="24"/>
          <w:lang w:eastAsia="lt-LT"/>
        </w:rPr>
        <w:t xml:space="preserve"> </w:t>
      </w:r>
      <w:r w:rsidR="00D6583D">
        <w:rPr>
          <w:rFonts w:ascii="Times New Roman" w:eastAsia="Times New Roman" w:hAnsi="Times New Roman" w:cstheme="minorBidi"/>
          <w:color w:val="000000"/>
          <w:sz w:val="24"/>
          <w:szCs w:val="24"/>
          <w:lang w:eastAsia="lt-LT"/>
        </w:rPr>
        <w:t>Mokytojų aktyvus dalyvavimas kvalifikaciniuose renginiuose lėmė mokinių pažangą ir puikius rezultatus. Visa tai pasitvirtino stebint mokinių pažangą ir pasiekimus viešuose ir akademiniuose koncertuose, atsiskaitymuose, konkursuose, dailės darbų peržiūrose, plenere. Išaugo tarptautinių ir respublikinių konkursų</w:t>
      </w:r>
      <w:r w:rsidR="00330B95">
        <w:rPr>
          <w:rFonts w:ascii="Times New Roman" w:eastAsia="Times New Roman" w:hAnsi="Times New Roman" w:cstheme="minorBidi"/>
          <w:color w:val="000000"/>
          <w:sz w:val="24"/>
          <w:szCs w:val="24"/>
          <w:lang w:eastAsia="lt-LT"/>
        </w:rPr>
        <w:t xml:space="preserve"> dalyvių ir laureatų </w:t>
      </w:r>
      <w:r w:rsidR="005134C7">
        <w:rPr>
          <w:rFonts w:ascii="Times New Roman" w:eastAsia="Times New Roman" w:hAnsi="Times New Roman" w:cstheme="minorBidi"/>
          <w:color w:val="000000"/>
          <w:sz w:val="24"/>
          <w:szCs w:val="24"/>
          <w:lang w:eastAsia="lt-LT"/>
        </w:rPr>
        <w:t>skaičius. Mokykloje vyko tradiciniai ir tęstiniai</w:t>
      </w:r>
      <w:r w:rsidR="004D7E8A">
        <w:rPr>
          <w:rFonts w:ascii="Times New Roman" w:eastAsia="Times New Roman" w:hAnsi="Times New Roman" w:cstheme="minorBidi"/>
          <w:color w:val="000000"/>
          <w:sz w:val="24"/>
          <w:szCs w:val="24"/>
          <w:lang w:eastAsia="lt-LT"/>
        </w:rPr>
        <w:t xml:space="preserve"> renginiai. Padidėjo </w:t>
      </w:r>
      <w:r w:rsidR="00330B95">
        <w:rPr>
          <w:rFonts w:ascii="Times New Roman" w:eastAsia="Times New Roman" w:hAnsi="Times New Roman" w:cstheme="minorBidi"/>
          <w:color w:val="000000"/>
          <w:sz w:val="24"/>
          <w:szCs w:val="24"/>
          <w:lang w:eastAsia="lt-LT"/>
        </w:rPr>
        <w:t>dalyvavusių rajono įstaigų organizuojamuose renginiuose bei mokyklos organizuojamuose miesto bendruomenei skirtuose renginiuose mokinių skaičius.</w:t>
      </w:r>
    </w:p>
    <w:p w:rsidR="004D7E8A" w:rsidRPr="004D7E8A" w:rsidRDefault="004D7E8A" w:rsidP="00F917AF">
      <w:pPr>
        <w:spacing w:after="200" w:line="360" w:lineRule="auto"/>
        <w:ind w:firstLine="1296"/>
        <w:contextualSpacing/>
        <w:jc w:val="both"/>
        <w:rPr>
          <w:rFonts w:ascii="Times New Roman" w:eastAsia="Times New Roman" w:hAnsi="Times New Roman" w:cstheme="minorBidi"/>
          <w:sz w:val="24"/>
          <w:szCs w:val="24"/>
          <w:lang w:eastAsia="lt-LT"/>
        </w:rPr>
      </w:pPr>
      <w:r w:rsidRPr="004D7E8A">
        <w:rPr>
          <w:rFonts w:ascii="Times New Roman" w:eastAsia="Times New Roman" w:hAnsi="Times New Roman" w:cstheme="minorBidi"/>
          <w:sz w:val="24"/>
          <w:szCs w:val="24"/>
          <w:lang w:eastAsia="lt-LT"/>
        </w:rPr>
        <w:t>Mokykloje nuolat skatinamas bendradarbiavimas su kitomis meno mokyklomis, suteikiamos galimybės dalintis profesine patirtimi.</w:t>
      </w:r>
    </w:p>
    <w:p w:rsidR="00BA3AB8" w:rsidRDefault="00BA3AB8" w:rsidP="00F917AF">
      <w:pPr>
        <w:spacing w:after="200" w:line="360" w:lineRule="auto"/>
        <w:ind w:firstLine="1296"/>
        <w:contextualSpacing/>
        <w:jc w:val="both"/>
        <w:rPr>
          <w:rFonts w:ascii="Times New Roman" w:eastAsia="Times New Roman" w:hAnsi="Times New Roman" w:cstheme="minorBidi"/>
          <w:color w:val="000000"/>
          <w:sz w:val="24"/>
          <w:szCs w:val="24"/>
          <w:lang w:eastAsia="lt-LT"/>
        </w:rPr>
      </w:pPr>
      <w:r>
        <w:rPr>
          <w:rFonts w:ascii="Times New Roman" w:eastAsia="Times New Roman" w:hAnsi="Times New Roman" w:cstheme="minorBidi"/>
          <w:color w:val="000000"/>
          <w:sz w:val="24"/>
          <w:szCs w:val="24"/>
          <w:lang w:eastAsia="lt-LT"/>
        </w:rPr>
        <w:t>Apibendrinus mokinių ir tėvų apklausos rezultatus nustatyta, kad</w:t>
      </w:r>
      <w:r w:rsidR="00330B95">
        <w:rPr>
          <w:rFonts w:ascii="Times New Roman" w:eastAsia="Times New Roman" w:hAnsi="Times New Roman" w:cstheme="minorBidi"/>
          <w:color w:val="000000"/>
          <w:sz w:val="24"/>
          <w:szCs w:val="24"/>
          <w:lang w:eastAsia="lt-LT"/>
        </w:rPr>
        <w:t xml:space="preserve"> mokykloje vyrauja geri </w:t>
      </w:r>
      <w:r>
        <w:rPr>
          <w:rFonts w:ascii="Times New Roman" w:eastAsia="Times New Roman" w:hAnsi="Times New Roman" w:cstheme="minorBidi"/>
          <w:color w:val="000000"/>
          <w:sz w:val="24"/>
          <w:szCs w:val="24"/>
          <w:lang w:eastAsia="lt-LT"/>
        </w:rPr>
        <w:t xml:space="preserve">mokinių, </w:t>
      </w:r>
      <w:r w:rsidR="00330B95">
        <w:rPr>
          <w:rFonts w:ascii="Times New Roman" w:eastAsia="Times New Roman" w:hAnsi="Times New Roman" w:cstheme="minorBidi"/>
          <w:color w:val="000000"/>
          <w:sz w:val="24"/>
          <w:szCs w:val="24"/>
          <w:lang w:eastAsia="lt-LT"/>
        </w:rPr>
        <w:t>mokytojų ir tėvų santykiai, pagerėj</w:t>
      </w:r>
      <w:r>
        <w:rPr>
          <w:rFonts w:ascii="Times New Roman" w:eastAsia="Times New Roman" w:hAnsi="Times New Roman" w:cstheme="minorBidi"/>
          <w:color w:val="000000"/>
          <w:sz w:val="24"/>
          <w:szCs w:val="24"/>
          <w:lang w:eastAsia="lt-LT"/>
        </w:rPr>
        <w:t>o mokinių saviraiškos įgūdžiai.</w:t>
      </w:r>
    </w:p>
    <w:p w:rsidR="00F57D0B" w:rsidRPr="00F57D0B" w:rsidRDefault="004D7E8A" w:rsidP="00F917AF">
      <w:pPr>
        <w:spacing w:after="200" w:line="360" w:lineRule="auto"/>
        <w:ind w:firstLine="1296"/>
        <w:contextualSpacing/>
        <w:jc w:val="both"/>
        <w:rPr>
          <w:rFonts w:ascii="Times New Roman" w:eastAsia="Times New Roman" w:hAnsi="Times New Roman" w:cstheme="minorBidi"/>
          <w:sz w:val="24"/>
          <w:szCs w:val="24"/>
          <w:lang w:eastAsia="lt-LT"/>
        </w:rPr>
      </w:pPr>
      <w:r w:rsidRPr="004D7E8A">
        <w:rPr>
          <w:rFonts w:ascii="Times New Roman" w:hAnsi="Times New Roman"/>
          <w:sz w:val="24"/>
          <w:szCs w:val="24"/>
        </w:rPr>
        <w:t xml:space="preserve">Siekiant užtikrinti palankią meniniam ugdymui aplinką, pagal mokyklos finansines galimybes, atnaujinamos ugdymo priemonės, </w:t>
      </w:r>
      <w:r w:rsidR="00021ACB">
        <w:rPr>
          <w:rFonts w:ascii="Times New Roman" w:hAnsi="Times New Roman"/>
          <w:sz w:val="24"/>
          <w:szCs w:val="24"/>
        </w:rPr>
        <w:t>informacinių technologijų</w:t>
      </w:r>
      <w:r w:rsidRPr="004D7E8A">
        <w:rPr>
          <w:rFonts w:ascii="Times New Roman" w:hAnsi="Times New Roman"/>
          <w:sz w:val="24"/>
          <w:szCs w:val="24"/>
        </w:rPr>
        <w:t xml:space="preserve"> įranga.</w:t>
      </w:r>
    </w:p>
    <w:p w:rsidR="00C6457C" w:rsidRDefault="00C6457C" w:rsidP="00D70551">
      <w:pPr>
        <w:spacing w:after="0" w:line="276" w:lineRule="auto"/>
        <w:jc w:val="center"/>
        <w:rPr>
          <w:rFonts w:ascii="Times New Roman" w:hAnsi="Times New Roman"/>
          <w:b/>
          <w:sz w:val="24"/>
          <w:szCs w:val="24"/>
          <w:lang w:eastAsia="lt-LT"/>
        </w:rPr>
      </w:pPr>
    </w:p>
    <w:p w:rsidR="00163825" w:rsidRPr="004A1D08" w:rsidRDefault="00163825" w:rsidP="00F917AF">
      <w:pPr>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I SKYRIUS</w:t>
      </w:r>
    </w:p>
    <w:p w:rsidR="00C6457C" w:rsidRPr="004A1D08" w:rsidRDefault="00163825" w:rsidP="00F917AF">
      <w:pPr>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VYKDYTA ŠVIETIM</w:t>
      </w:r>
      <w:r w:rsidR="00C6457C">
        <w:rPr>
          <w:rFonts w:ascii="Times New Roman" w:hAnsi="Times New Roman"/>
          <w:b/>
          <w:sz w:val="24"/>
          <w:szCs w:val="24"/>
          <w:lang w:eastAsia="lt-LT"/>
        </w:rPr>
        <w:t>O VEIKLA IR PASIEKTI REZULTATAI</w:t>
      </w:r>
    </w:p>
    <w:p w:rsidR="00F917AF" w:rsidRDefault="00F917AF" w:rsidP="00D70551">
      <w:pPr>
        <w:pStyle w:val="Betarp"/>
        <w:spacing w:line="276" w:lineRule="auto"/>
        <w:ind w:firstLine="1296"/>
        <w:jc w:val="both"/>
        <w:rPr>
          <w:rFonts w:ascii="Times New Roman" w:hAnsi="Times New Roman"/>
        </w:rPr>
      </w:pPr>
    </w:p>
    <w:p w:rsidR="000F0193" w:rsidRPr="005E3712" w:rsidRDefault="001D2CDA" w:rsidP="00ED0776">
      <w:pPr>
        <w:pStyle w:val="Betarp"/>
        <w:spacing w:line="360" w:lineRule="auto"/>
        <w:ind w:firstLine="1296"/>
        <w:jc w:val="both"/>
        <w:rPr>
          <w:rFonts w:ascii="Times New Roman" w:hAnsi="Times New Roman"/>
          <w:sz w:val="24"/>
          <w:szCs w:val="24"/>
          <w:lang w:eastAsia="lt-LT"/>
        </w:rPr>
      </w:pPr>
      <w:r w:rsidRPr="005E3712">
        <w:rPr>
          <w:rFonts w:ascii="Times New Roman" w:hAnsi="Times New Roman"/>
          <w:sz w:val="24"/>
          <w:szCs w:val="24"/>
        </w:rPr>
        <w:t>Siekiant įgyvendinti</w:t>
      </w:r>
      <w:r w:rsidR="000F0193" w:rsidRPr="005E3712">
        <w:rPr>
          <w:rFonts w:ascii="Times New Roman" w:hAnsi="Times New Roman"/>
          <w:sz w:val="24"/>
          <w:szCs w:val="24"/>
        </w:rPr>
        <w:t xml:space="preserve"> mokyklos 2021–2025 metų strate</w:t>
      </w:r>
      <w:r w:rsidR="004E5564" w:rsidRPr="005E3712">
        <w:rPr>
          <w:rFonts w:ascii="Times New Roman" w:hAnsi="Times New Roman"/>
          <w:sz w:val="24"/>
          <w:szCs w:val="24"/>
        </w:rPr>
        <w:t>ginį planą, įgyvendinti šie 2022</w:t>
      </w:r>
      <w:r w:rsidR="000F0193" w:rsidRPr="005E3712">
        <w:rPr>
          <w:rFonts w:ascii="Times New Roman" w:hAnsi="Times New Roman"/>
          <w:sz w:val="24"/>
          <w:szCs w:val="24"/>
        </w:rPr>
        <w:t xml:space="preserve"> metų veiklos plano tikslai</w:t>
      </w:r>
      <w:r w:rsidR="000F0193" w:rsidRPr="005E3712">
        <w:rPr>
          <w:rFonts w:ascii="Times New Roman" w:hAnsi="Times New Roman"/>
          <w:sz w:val="24"/>
          <w:szCs w:val="24"/>
          <w:lang w:eastAsia="lt-LT"/>
        </w:rPr>
        <w:t>:</w:t>
      </w:r>
    </w:p>
    <w:p w:rsidR="004E5564" w:rsidRPr="005E3712" w:rsidRDefault="004E5564" w:rsidP="00ED0776">
      <w:pPr>
        <w:pStyle w:val="Sraopastraipa"/>
        <w:numPr>
          <w:ilvl w:val="0"/>
          <w:numId w:val="5"/>
        </w:numPr>
        <w:tabs>
          <w:tab w:val="left" w:pos="1023"/>
          <w:tab w:val="left" w:pos="1560"/>
        </w:tabs>
        <w:spacing w:after="0" w:line="360" w:lineRule="auto"/>
        <w:ind w:left="0" w:firstLine="1276"/>
        <w:jc w:val="both"/>
        <w:rPr>
          <w:rFonts w:ascii="Times New Roman" w:eastAsia="Times New Roman" w:hAnsi="Times New Roman" w:cstheme="minorBidi"/>
          <w:b/>
          <w:sz w:val="24"/>
          <w:szCs w:val="24"/>
          <w:lang w:eastAsia="lt-LT"/>
        </w:rPr>
      </w:pPr>
      <w:r w:rsidRPr="005E3712">
        <w:rPr>
          <w:rFonts w:ascii="Times New Roman" w:eastAsia="Times New Roman" w:hAnsi="Times New Roman" w:cstheme="minorBidi"/>
          <w:b/>
          <w:sz w:val="24"/>
          <w:szCs w:val="24"/>
          <w:lang w:eastAsia="lt-LT"/>
        </w:rPr>
        <w:t>Atlikti mokyklos įsivertinimą ugdymo turinio kokybės gerinimo, psichologinės ir psichosocialinės aplinkos srityse</w:t>
      </w:r>
      <w:r w:rsidR="00ED0776" w:rsidRPr="005E3712">
        <w:rPr>
          <w:rFonts w:ascii="Times New Roman" w:eastAsia="Times New Roman" w:hAnsi="Times New Roman" w:cstheme="minorBidi"/>
          <w:b/>
          <w:sz w:val="24"/>
          <w:szCs w:val="24"/>
          <w:lang w:eastAsia="lt-LT"/>
        </w:rPr>
        <w:t>.</w:t>
      </w:r>
    </w:p>
    <w:p w:rsidR="00D92145" w:rsidRPr="00D92145" w:rsidRDefault="00D92145" w:rsidP="00ED0776">
      <w:pPr>
        <w:tabs>
          <w:tab w:val="left" w:pos="1023"/>
        </w:tabs>
        <w:spacing w:after="0"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00ED0776">
        <w:rPr>
          <w:rFonts w:ascii="Times New Roman" w:eastAsia="Times New Roman" w:hAnsi="Times New Roman" w:cstheme="minorBidi"/>
          <w:sz w:val="24"/>
          <w:szCs w:val="24"/>
          <w:lang w:eastAsia="lt-LT"/>
        </w:rPr>
        <w:t xml:space="preserve">    </w:t>
      </w:r>
      <w:r w:rsidRPr="00D92145">
        <w:rPr>
          <w:rFonts w:ascii="Times New Roman" w:eastAsia="Times New Roman" w:hAnsi="Times New Roman" w:cstheme="minorBidi"/>
          <w:sz w:val="24"/>
          <w:szCs w:val="24"/>
          <w:lang w:eastAsia="lt-LT"/>
        </w:rPr>
        <w:t xml:space="preserve">Įgyvendindami pirmąjį tikslą, siekiant gerinti mokyklos veiklą, atlikta mokinių ir jų tėvų apklausa. Mokiniai buvo apklausiami mokymosi aplinkos, saugumo, bendruomeniškumo, pamokų, koncertų, renginių kokybės atžvilgiu, tarpusavio santykių (bendravimo ir bendradarbiavimo), pažangos bei pasiekimų analizės klausimais, o tėvai – ugdymo organizavimo, mokinių mokymo, mokymo diferencijavimo, vertinimo klausimais. </w:t>
      </w:r>
    </w:p>
    <w:p w:rsidR="00D92145" w:rsidRPr="00D92145" w:rsidRDefault="00D92145" w:rsidP="00F917A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Nustatyti faktai leidžia teigti, jog ištyrus pagrindinius apklausos aspektus nustatytos mokyklos veiklos stipriosios ir silpnosios pusės.</w:t>
      </w:r>
    </w:p>
    <w:p w:rsidR="00D92145" w:rsidRPr="00D92145" w:rsidRDefault="00D92145" w:rsidP="00F917A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 Stipriosios mokyklos veiklos pusės: 94 proc. mok</w:t>
      </w:r>
      <w:r w:rsidR="001D2CDA">
        <w:rPr>
          <w:rFonts w:ascii="Times New Roman" w:eastAsia="Times New Roman" w:hAnsi="Times New Roman" w:cstheme="minorBidi"/>
          <w:sz w:val="24"/>
          <w:szCs w:val="24"/>
          <w:lang w:eastAsia="lt-LT"/>
        </w:rPr>
        <w:t>inių mokykloje jaučiasi saugūs,</w:t>
      </w:r>
      <w:r w:rsidRPr="00D92145">
        <w:rPr>
          <w:rFonts w:ascii="Times New Roman" w:eastAsia="Times New Roman" w:hAnsi="Times New Roman" w:cstheme="minorBidi"/>
          <w:sz w:val="24"/>
          <w:szCs w:val="24"/>
          <w:lang w:eastAsia="lt-LT"/>
        </w:rPr>
        <w:t xml:space="preserve"> 89 proc. mokinių teigia, kad mokytojai elgiasi draugiškai ir pagarbiai, pagiria bei skatina daryti pažangą, 92 proc. tėvų patenkinti mokytojų atsakomybe už darbo rezultatus bei jų informavimu apie vaiko pasiektus rezultatus, 98 proc. tėvų teigia, kad mokymasis mokykloje organizuojamas taip, kad atitiktų vaiko patirtį, sugebėjimus ir polinkius, mokytojai su mokiniais elgiasi pagarbiai ir geranoriškai, užduoda tinkamą namų darbų krūvį, vaikams patinka mokytis mokykloje, 90 proc. teigia, jog pateikiama medžiaga yra suprantama, užduotys nėra per sunkios ir nėra per lengvos.</w:t>
      </w:r>
    </w:p>
    <w:p w:rsidR="00D92145" w:rsidRPr="00D92145" w:rsidRDefault="00D92145" w:rsidP="00F917A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 Silpnosios mokyklos veiklos pusės – respondentų teigimu mokykloje yra 17 proc. mokinių, iš kurių juokiamasi, šaipomasi, 13 proc. pastebi netinkamo elgesio apraiškų pamokoje, koncerte, renginyje. Kad pamokos yra neįdomios ir nuobodžios pastebi 10 proc. atsakiusiųjų į klausimus, 25 proc. mokinių teigia, kad mokytojai nesigilina į jų problemas ir nepadeda jų spręsti. 28 proc. mokinių pasisako už tai,</w:t>
      </w:r>
      <w:r w:rsidR="001D2CDA">
        <w:rPr>
          <w:rFonts w:ascii="Times New Roman" w:eastAsia="Times New Roman" w:hAnsi="Times New Roman" w:cstheme="minorBidi"/>
          <w:sz w:val="24"/>
          <w:szCs w:val="24"/>
          <w:lang w:eastAsia="lt-LT"/>
        </w:rPr>
        <w:t xml:space="preserve"> jog mokytojai nuolat ir dažnai</w:t>
      </w:r>
      <w:r w:rsidRPr="00D92145">
        <w:rPr>
          <w:rFonts w:ascii="Times New Roman" w:eastAsia="Times New Roman" w:hAnsi="Times New Roman" w:cstheme="minorBidi"/>
          <w:sz w:val="24"/>
          <w:szCs w:val="24"/>
          <w:lang w:eastAsia="lt-LT"/>
        </w:rPr>
        <w:t xml:space="preserve"> bendrauja su jų tėvais, o 72 proc. teigia, jog mokytojai bendrauja su jų tėvais retai arba niekada. 11 proc. tėvų teigia, jog mokymosi metu per mažai skatinamas vaiko aktyvumas, 19 proc. tėvų mano, kad gauna per mažai informacijos apie mokinių pasiekimų vertinimo tvarką, 19 proc. tėvų pasisako už tai, kad mokinių pasiekimų aptarimai su mokinių tėvais yra tobulintini.</w:t>
      </w:r>
    </w:p>
    <w:p w:rsidR="00D92145" w:rsidRPr="00D92145" w:rsidRDefault="00D92145" w:rsidP="00F917A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Apklausos išvados: apibendrinus apklausos rezultatus nustatyta</w:t>
      </w:r>
      <w:r w:rsidR="005D311E">
        <w:rPr>
          <w:rFonts w:ascii="Times New Roman" w:eastAsia="Times New Roman" w:hAnsi="Times New Roman" w:cstheme="minorBidi"/>
          <w:sz w:val="24"/>
          <w:szCs w:val="24"/>
          <w:lang w:eastAsia="lt-LT"/>
        </w:rPr>
        <w:t>,</w:t>
      </w:r>
      <w:r w:rsidRPr="00D92145">
        <w:rPr>
          <w:rFonts w:ascii="Times New Roman" w:eastAsia="Times New Roman" w:hAnsi="Times New Roman" w:cstheme="minorBidi"/>
          <w:sz w:val="24"/>
          <w:szCs w:val="24"/>
          <w:lang w:eastAsia="lt-LT"/>
        </w:rPr>
        <w:t xml:space="preserve"> jog psichologinė ir psichosocialinė aplinka mokykloje yra gera, tačiau yra nedidelis procentas pastebėjusiųjų, jog reikia tobulinti mokinių ir mokytojų tarpusavio supratimo bei informacijos apie vaiko pažangą efektyvesnio pateikimo tėvams aspektus.</w:t>
      </w:r>
    </w:p>
    <w:p w:rsidR="00D92145" w:rsidRPr="00D92145" w:rsidRDefault="00D92145" w:rsidP="00F917A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 xml:space="preserve">Atliktas mokyklos įsivertinimas ugdymo turinio kokybės gerinimo, psichologinės ir psichosocialinės aplinkos srityse parodė, kad kiekvieno bendruomenės nario glaudus bendradarbiavimas užtikrina palankios psichologinės ir psichosocialinės aplinkos kūrimą ir palaikymą. Šiam procesui įtakos turi tokie veiksniai, kaip vienodas įstaigos administracijos, darbuotojų požiūris į psichosocialinės aplinkos aspektus, mokinių ir mokytojų, tarpusavio santykiai, administracijos teikiama parama bei iniciatyvų skatinimas ir palaikymas. </w:t>
      </w:r>
    </w:p>
    <w:p w:rsidR="00980E4F" w:rsidRDefault="00D92145" w:rsidP="00980E4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sz w:val="24"/>
          <w:szCs w:val="24"/>
          <w:lang w:eastAsia="lt-LT"/>
        </w:rPr>
        <w:tab/>
      </w:r>
      <w:r w:rsidRPr="00D92145">
        <w:rPr>
          <w:rFonts w:ascii="Times New Roman" w:eastAsia="Times New Roman" w:hAnsi="Times New Roman" w:cstheme="minorBidi"/>
          <w:sz w:val="24"/>
          <w:szCs w:val="24"/>
          <w:lang w:eastAsia="lt-LT"/>
        </w:rPr>
        <w:t>Su apklausų išvadomis ir apibendrinimo rezultatais supažindinta mokyklos bendruomenė</w:t>
      </w:r>
      <w:r w:rsidR="00ED0776">
        <w:rPr>
          <w:rFonts w:ascii="Times New Roman" w:eastAsia="Times New Roman" w:hAnsi="Times New Roman" w:cstheme="minorBidi"/>
          <w:sz w:val="24"/>
          <w:szCs w:val="24"/>
          <w:lang w:eastAsia="lt-LT"/>
        </w:rPr>
        <w:t>.</w:t>
      </w:r>
      <w:r w:rsidRPr="00D92145">
        <w:rPr>
          <w:rFonts w:ascii="Times New Roman" w:eastAsia="Times New Roman" w:hAnsi="Times New Roman" w:cstheme="minorBidi"/>
          <w:sz w:val="24"/>
          <w:szCs w:val="24"/>
          <w:lang w:eastAsia="lt-LT"/>
        </w:rPr>
        <w:t xml:space="preserve"> </w:t>
      </w:r>
      <w:r w:rsidR="00ED0776">
        <w:rPr>
          <w:rFonts w:ascii="Times New Roman" w:eastAsia="Times New Roman" w:hAnsi="Times New Roman" w:cstheme="minorBidi"/>
          <w:sz w:val="24"/>
          <w:szCs w:val="24"/>
          <w:lang w:eastAsia="lt-LT"/>
        </w:rPr>
        <w:t>I</w:t>
      </w:r>
      <w:r w:rsidRPr="00D92145">
        <w:rPr>
          <w:rFonts w:ascii="Times New Roman" w:eastAsia="Times New Roman" w:hAnsi="Times New Roman" w:cstheme="minorBidi"/>
          <w:sz w:val="24"/>
          <w:szCs w:val="24"/>
          <w:lang w:eastAsia="lt-LT"/>
        </w:rPr>
        <w:t xml:space="preserve">švados panaudotos rengiant 2023 m. mokyklos veiklos planą, </w:t>
      </w:r>
      <w:r w:rsidR="00ED0776">
        <w:rPr>
          <w:rFonts w:ascii="Times New Roman" w:eastAsia="Times New Roman" w:hAnsi="Times New Roman" w:cstheme="minorBidi"/>
          <w:sz w:val="24"/>
          <w:szCs w:val="24"/>
          <w:lang w:eastAsia="lt-LT"/>
        </w:rPr>
        <w:t>įgyvendinant</w:t>
      </w:r>
      <w:r w:rsidRPr="00D92145">
        <w:rPr>
          <w:rFonts w:ascii="Times New Roman" w:eastAsia="Times New Roman" w:hAnsi="Times New Roman" w:cstheme="minorBidi"/>
          <w:sz w:val="24"/>
          <w:szCs w:val="24"/>
          <w:lang w:eastAsia="lt-LT"/>
        </w:rPr>
        <w:t xml:space="preserve"> 2021–2025 metų strategin</w:t>
      </w:r>
      <w:r w:rsidR="00ED0776">
        <w:rPr>
          <w:rFonts w:ascii="Times New Roman" w:eastAsia="Times New Roman" w:hAnsi="Times New Roman" w:cstheme="minorBidi"/>
          <w:sz w:val="24"/>
          <w:szCs w:val="24"/>
          <w:lang w:eastAsia="lt-LT"/>
        </w:rPr>
        <w:t>į</w:t>
      </w:r>
      <w:r w:rsidRPr="00D92145">
        <w:rPr>
          <w:rFonts w:ascii="Times New Roman" w:eastAsia="Times New Roman" w:hAnsi="Times New Roman" w:cstheme="minorBidi"/>
          <w:sz w:val="24"/>
          <w:szCs w:val="24"/>
          <w:lang w:eastAsia="lt-LT"/>
        </w:rPr>
        <w:t xml:space="preserve"> plan</w:t>
      </w:r>
      <w:r w:rsidR="00ED0776">
        <w:rPr>
          <w:rFonts w:ascii="Times New Roman" w:eastAsia="Times New Roman" w:hAnsi="Times New Roman" w:cstheme="minorBidi"/>
          <w:sz w:val="24"/>
          <w:szCs w:val="24"/>
          <w:lang w:eastAsia="lt-LT"/>
        </w:rPr>
        <w:t>ą</w:t>
      </w:r>
      <w:r w:rsidRPr="00D92145">
        <w:rPr>
          <w:rFonts w:ascii="Times New Roman" w:eastAsia="Times New Roman" w:hAnsi="Times New Roman" w:cstheme="minorBidi"/>
          <w:sz w:val="24"/>
          <w:szCs w:val="24"/>
          <w:lang w:eastAsia="lt-LT"/>
        </w:rPr>
        <w:t>.</w:t>
      </w:r>
    </w:p>
    <w:p w:rsidR="004E5564" w:rsidRPr="00C6457C" w:rsidRDefault="00980E4F" w:rsidP="00980E4F">
      <w:pPr>
        <w:tabs>
          <w:tab w:val="left" w:pos="1023"/>
        </w:tabs>
        <w:spacing w:line="360" w:lineRule="auto"/>
        <w:contextualSpacing/>
        <w:jc w:val="both"/>
        <w:rPr>
          <w:rFonts w:ascii="Times New Roman" w:eastAsia="Times New Roman" w:hAnsi="Times New Roman" w:cstheme="minorBidi"/>
          <w:sz w:val="24"/>
          <w:szCs w:val="24"/>
          <w:lang w:eastAsia="lt-LT"/>
        </w:rPr>
      </w:pPr>
      <w:r>
        <w:rPr>
          <w:rFonts w:ascii="Times New Roman" w:eastAsia="Times New Roman" w:hAnsi="Times New Roman" w:cstheme="minorBidi"/>
          <w:b/>
          <w:sz w:val="24"/>
          <w:szCs w:val="24"/>
          <w:lang w:eastAsia="lt-LT"/>
        </w:rPr>
        <w:tab/>
      </w:r>
      <w:r w:rsidR="00ED0776">
        <w:rPr>
          <w:rFonts w:ascii="Times New Roman" w:eastAsia="Times New Roman" w:hAnsi="Times New Roman" w:cstheme="minorBidi"/>
          <w:b/>
          <w:sz w:val="24"/>
          <w:szCs w:val="24"/>
          <w:lang w:eastAsia="lt-LT"/>
        </w:rPr>
        <w:t xml:space="preserve">2. </w:t>
      </w:r>
      <w:r w:rsidR="004E5564" w:rsidRPr="00C6457C">
        <w:rPr>
          <w:rFonts w:ascii="Times New Roman" w:eastAsia="Times New Roman" w:hAnsi="Times New Roman" w:cstheme="minorBidi"/>
          <w:b/>
          <w:sz w:val="24"/>
          <w:szCs w:val="24"/>
          <w:lang w:eastAsia="lt-LT"/>
        </w:rPr>
        <w:t>Plėtoti modernių technologijų diegimą ir naudojimą ugdymo procese.</w:t>
      </w:r>
    </w:p>
    <w:p w:rsidR="00292252" w:rsidRPr="00C6457C" w:rsidRDefault="00044C6C" w:rsidP="00F917AF">
      <w:pPr>
        <w:pStyle w:val="Betarp"/>
        <w:spacing w:line="360" w:lineRule="auto"/>
        <w:ind w:firstLine="720"/>
        <w:jc w:val="both"/>
        <w:rPr>
          <w:rFonts w:ascii="Times New Roman" w:hAnsi="Times New Roman"/>
          <w:sz w:val="24"/>
          <w:szCs w:val="24"/>
          <w:lang w:eastAsia="lt-LT"/>
        </w:rPr>
      </w:pPr>
      <w:r>
        <w:rPr>
          <w:rFonts w:ascii="Times New Roman" w:hAnsi="Times New Roman"/>
          <w:sz w:val="24"/>
          <w:szCs w:val="24"/>
          <w:lang w:eastAsia="lt-LT"/>
        </w:rPr>
        <w:t>Įgyvendindami šį tikslą</w:t>
      </w:r>
      <w:r w:rsidRPr="00044C6C">
        <w:rPr>
          <w:rFonts w:ascii="Times New Roman" w:hAnsi="Times New Roman"/>
          <w:sz w:val="24"/>
          <w:szCs w:val="24"/>
          <w:lang w:eastAsia="lt-LT"/>
        </w:rPr>
        <w:t xml:space="preserve"> mokytojai buvo paskatinti ugdymo procese daugiau naudoti internetines platformas, programėles bei kitas informacinių technologijų priemones. Įsigytos </w:t>
      </w:r>
      <w:proofErr w:type="spellStart"/>
      <w:r w:rsidRPr="00044C6C">
        <w:rPr>
          <w:rFonts w:ascii="Times New Roman" w:hAnsi="Times New Roman"/>
          <w:sz w:val="24"/>
          <w:szCs w:val="24"/>
          <w:lang w:eastAsia="lt-LT"/>
        </w:rPr>
        <w:t>diatoninės</w:t>
      </w:r>
      <w:proofErr w:type="spellEnd"/>
      <w:r w:rsidRPr="00044C6C">
        <w:rPr>
          <w:rFonts w:ascii="Times New Roman" w:hAnsi="Times New Roman"/>
          <w:sz w:val="24"/>
          <w:szCs w:val="24"/>
          <w:lang w:eastAsia="lt-LT"/>
        </w:rPr>
        <w:t xml:space="preserve"> lazdos. Šios mokymo priemonės panaudotos dalyvaujant projekte „</w:t>
      </w:r>
      <w:proofErr w:type="spellStart"/>
      <w:r w:rsidRPr="00044C6C">
        <w:rPr>
          <w:rFonts w:ascii="Times New Roman" w:hAnsi="Times New Roman"/>
          <w:sz w:val="24"/>
          <w:szCs w:val="24"/>
          <w:lang w:eastAsia="lt-LT"/>
        </w:rPr>
        <w:t>Ritmuojame</w:t>
      </w:r>
      <w:proofErr w:type="spellEnd"/>
      <w:r w:rsidRPr="00044C6C">
        <w:rPr>
          <w:rFonts w:ascii="Times New Roman" w:hAnsi="Times New Roman"/>
          <w:sz w:val="24"/>
          <w:szCs w:val="24"/>
          <w:lang w:eastAsia="lt-LT"/>
        </w:rPr>
        <w:t xml:space="preserve"> ir kuriame kartu“. Projektas įgyvendintas 2022 m. gegužės 15 d. </w:t>
      </w:r>
      <w:proofErr w:type="spellStart"/>
      <w:r w:rsidRPr="00044C6C">
        <w:rPr>
          <w:rFonts w:ascii="Times New Roman" w:hAnsi="Times New Roman"/>
          <w:sz w:val="24"/>
          <w:szCs w:val="24"/>
          <w:lang w:eastAsia="lt-LT"/>
        </w:rPr>
        <w:t>Avia</w:t>
      </w:r>
      <w:proofErr w:type="spellEnd"/>
      <w:r w:rsidRPr="00044C6C">
        <w:rPr>
          <w:rFonts w:ascii="Times New Roman" w:hAnsi="Times New Roman"/>
          <w:sz w:val="24"/>
          <w:szCs w:val="24"/>
          <w:lang w:eastAsia="lt-LT"/>
        </w:rPr>
        <w:t xml:space="preserve"> </w:t>
      </w:r>
      <w:proofErr w:type="spellStart"/>
      <w:r w:rsidRPr="00044C6C">
        <w:rPr>
          <w:rFonts w:ascii="Times New Roman" w:hAnsi="Times New Roman"/>
          <w:sz w:val="24"/>
          <w:szCs w:val="24"/>
          <w:lang w:eastAsia="lt-LT"/>
        </w:rPr>
        <w:t>solutions</w:t>
      </w:r>
      <w:proofErr w:type="spellEnd"/>
      <w:r w:rsidRPr="00044C6C">
        <w:rPr>
          <w:rFonts w:ascii="Times New Roman" w:hAnsi="Times New Roman"/>
          <w:sz w:val="24"/>
          <w:szCs w:val="24"/>
          <w:lang w:eastAsia="lt-LT"/>
        </w:rPr>
        <w:t xml:space="preserve"> </w:t>
      </w:r>
      <w:proofErr w:type="spellStart"/>
      <w:r w:rsidRPr="00044C6C">
        <w:rPr>
          <w:rFonts w:ascii="Times New Roman" w:hAnsi="Times New Roman"/>
          <w:sz w:val="24"/>
          <w:szCs w:val="24"/>
          <w:lang w:eastAsia="lt-LT"/>
        </w:rPr>
        <w:t>group</w:t>
      </w:r>
      <w:proofErr w:type="spellEnd"/>
      <w:r w:rsidRPr="00044C6C">
        <w:rPr>
          <w:rFonts w:ascii="Times New Roman" w:hAnsi="Times New Roman"/>
          <w:sz w:val="24"/>
          <w:szCs w:val="24"/>
          <w:lang w:eastAsia="lt-LT"/>
        </w:rPr>
        <w:t xml:space="preserve"> arenoje Vilniuje.  </w:t>
      </w:r>
      <w:proofErr w:type="spellStart"/>
      <w:r w:rsidRPr="00044C6C">
        <w:rPr>
          <w:rFonts w:ascii="Times New Roman" w:hAnsi="Times New Roman"/>
          <w:sz w:val="24"/>
          <w:szCs w:val="24"/>
          <w:lang w:eastAsia="lt-LT"/>
        </w:rPr>
        <w:t>Diatoninės</w:t>
      </w:r>
      <w:proofErr w:type="spellEnd"/>
      <w:r w:rsidRPr="00044C6C">
        <w:rPr>
          <w:rFonts w:ascii="Times New Roman" w:hAnsi="Times New Roman"/>
          <w:sz w:val="24"/>
          <w:szCs w:val="24"/>
          <w:lang w:eastAsia="lt-LT"/>
        </w:rPr>
        <w:t xml:space="preserve"> lazdos toliau naudojamos muzikos rašto ir kultūros pažinimo bei solfedžio pamokose. Įsigyta moderni molio degimo krosnis, kuri naudojama keramikos užsiėmimuose vykdant dailės pradinio ir pagrindinio bei suaugusiųjų dailės ugdymo programas. Pasinaudojus šios krosnies techninėmis galimybėmis kokybiškai išdegami pagam</w:t>
      </w:r>
      <w:r w:rsidR="003314C8">
        <w:rPr>
          <w:rFonts w:ascii="Times New Roman" w:hAnsi="Times New Roman"/>
          <w:sz w:val="24"/>
          <w:szCs w:val="24"/>
          <w:lang w:eastAsia="lt-LT"/>
        </w:rPr>
        <w:t>inti mokinių meniniai darbai ir eksponuojami parodose</w:t>
      </w:r>
      <w:r w:rsidRPr="00044C6C">
        <w:rPr>
          <w:rFonts w:ascii="Times New Roman" w:hAnsi="Times New Roman"/>
          <w:sz w:val="24"/>
          <w:szCs w:val="24"/>
          <w:lang w:eastAsia="lt-LT"/>
        </w:rPr>
        <w:t xml:space="preserve"> miesto erdvėse</w:t>
      </w:r>
      <w:r w:rsidR="001668F1">
        <w:rPr>
          <w:rFonts w:ascii="Times New Roman" w:hAnsi="Times New Roman"/>
          <w:sz w:val="24"/>
          <w:szCs w:val="24"/>
          <w:lang w:eastAsia="lt-LT"/>
        </w:rPr>
        <w:t>.</w:t>
      </w:r>
    </w:p>
    <w:p w:rsidR="00163825" w:rsidRPr="004A1D08" w:rsidRDefault="00163825" w:rsidP="00F917AF">
      <w:pPr>
        <w:spacing w:after="0" w:line="360" w:lineRule="auto"/>
        <w:ind w:firstLine="1296"/>
        <w:jc w:val="both"/>
        <w:rPr>
          <w:rFonts w:ascii="Times New Roman" w:eastAsia="Times New Roman" w:hAnsi="Times New Roman"/>
          <w:b/>
          <w:sz w:val="24"/>
          <w:szCs w:val="24"/>
          <w:lang w:eastAsia="lt-LT"/>
        </w:rPr>
      </w:pPr>
      <w:r w:rsidRPr="004A1D08">
        <w:rPr>
          <w:rFonts w:ascii="Times New Roman" w:eastAsia="Times New Roman" w:hAnsi="Times New Roman"/>
          <w:b/>
          <w:sz w:val="24"/>
          <w:szCs w:val="24"/>
          <w:lang w:eastAsia="lt-LT"/>
        </w:rPr>
        <w:t>Mokinių kaita ir vykdomos programos</w:t>
      </w:r>
    </w:p>
    <w:p w:rsidR="00163825" w:rsidRPr="00C6457C" w:rsidRDefault="00163825" w:rsidP="00F917AF">
      <w:pPr>
        <w:spacing w:after="0" w:line="360" w:lineRule="auto"/>
        <w:ind w:firstLine="1296"/>
        <w:jc w:val="both"/>
        <w:rPr>
          <w:rFonts w:ascii="Times New Roman" w:hAnsi="Times New Roman"/>
          <w:sz w:val="24"/>
          <w:szCs w:val="24"/>
        </w:rPr>
      </w:pPr>
      <w:r w:rsidRPr="004A1D08">
        <w:rPr>
          <w:rFonts w:ascii="Times New Roman" w:hAnsi="Times New Roman"/>
          <w:sz w:val="24"/>
          <w:szCs w:val="24"/>
        </w:rPr>
        <w:t>Anykščių rajono savivaldybės tarybos sprendimu Meno mokyklo</w:t>
      </w:r>
      <w:r w:rsidR="003F41BF">
        <w:rPr>
          <w:rFonts w:ascii="Times New Roman" w:hAnsi="Times New Roman"/>
          <w:sz w:val="24"/>
          <w:szCs w:val="24"/>
        </w:rPr>
        <w:t xml:space="preserve">je 2022–2023 m. m. </w:t>
      </w:r>
      <w:r w:rsidR="00CB3755">
        <w:rPr>
          <w:rFonts w:ascii="Times New Roman" w:hAnsi="Times New Roman"/>
          <w:sz w:val="24"/>
          <w:szCs w:val="24"/>
        </w:rPr>
        <w:t xml:space="preserve"> nustatyt</w:t>
      </w:r>
      <w:r w:rsidR="00ED0776">
        <w:rPr>
          <w:rFonts w:ascii="Times New Roman" w:hAnsi="Times New Roman"/>
          <w:sz w:val="24"/>
          <w:szCs w:val="24"/>
        </w:rPr>
        <w:t>os</w:t>
      </w:r>
      <w:r w:rsidR="00CB3755">
        <w:rPr>
          <w:rFonts w:ascii="Times New Roman" w:hAnsi="Times New Roman"/>
          <w:sz w:val="24"/>
          <w:szCs w:val="24"/>
        </w:rPr>
        <w:t xml:space="preserve"> 38</w:t>
      </w:r>
      <w:r w:rsidRPr="004A1D08">
        <w:rPr>
          <w:rFonts w:ascii="Times New Roman" w:hAnsi="Times New Roman"/>
          <w:sz w:val="24"/>
          <w:szCs w:val="24"/>
        </w:rPr>
        <w:t xml:space="preserve"> klasės (grupės), kuriose vidutinis mokin</w:t>
      </w:r>
      <w:r w:rsidR="00491D6C" w:rsidRPr="004A1D08">
        <w:rPr>
          <w:rFonts w:ascii="Times New Roman" w:hAnsi="Times New Roman"/>
          <w:sz w:val="24"/>
          <w:szCs w:val="24"/>
        </w:rPr>
        <w:t xml:space="preserve">ių skaičius grupėje 8 mokiniai. </w:t>
      </w:r>
      <w:r w:rsidRPr="004A1D08">
        <w:rPr>
          <w:rFonts w:ascii="Times New Roman" w:hAnsi="Times New Roman"/>
          <w:sz w:val="24"/>
          <w:szCs w:val="24"/>
        </w:rPr>
        <w:t>Pagal nustatytą grupių s</w:t>
      </w:r>
      <w:r w:rsidR="00491D6C" w:rsidRPr="004A1D08">
        <w:rPr>
          <w:rFonts w:ascii="Times New Roman" w:hAnsi="Times New Roman"/>
          <w:sz w:val="24"/>
          <w:szCs w:val="24"/>
        </w:rPr>
        <w:t>kaičių mokykloje gali mokytis 30</w:t>
      </w:r>
      <w:r w:rsidR="00CB3755">
        <w:rPr>
          <w:rFonts w:ascii="Times New Roman" w:hAnsi="Times New Roman"/>
          <w:sz w:val="24"/>
          <w:szCs w:val="24"/>
        </w:rPr>
        <w:t>4</w:t>
      </w:r>
      <w:r w:rsidRPr="004A1D08">
        <w:rPr>
          <w:rFonts w:ascii="Times New Roman" w:hAnsi="Times New Roman"/>
          <w:sz w:val="24"/>
          <w:szCs w:val="24"/>
        </w:rPr>
        <w:t xml:space="preserve"> mokinia</w:t>
      </w:r>
      <w:r w:rsidR="00C6457C">
        <w:rPr>
          <w:rFonts w:ascii="Times New Roman" w:hAnsi="Times New Roman"/>
          <w:sz w:val="24"/>
          <w:szCs w:val="24"/>
        </w:rPr>
        <w:t>i.</w:t>
      </w:r>
    </w:p>
    <w:p w:rsidR="00163825" w:rsidRPr="004A1D08" w:rsidRDefault="00163825" w:rsidP="00F917AF">
      <w:pPr>
        <w:spacing w:after="0" w:line="360" w:lineRule="auto"/>
        <w:ind w:firstLine="1296"/>
        <w:jc w:val="right"/>
        <w:rPr>
          <w:rFonts w:ascii="Times New Roman" w:hAnsi="Times New Roman"/>
          <w:sz w:val="24"/>
          <w:szCs w:val="24"/>
        </w:rPr>
      </w:pPr>
      <w:r w:rsidRPr="004A1D08">
        <w:rPr>
          <w:rFonts w:ascii="Times New Roman" w:hAnsi="Times New Roman"/>
          <w:b/>
          <w:i/>
          <w:sz w:val="20"/>
          <w:szCs w:val="20"/>
        </w:rPr>
        <w:t>1 lentelė. Mokinių skaičius Anykščių meno mokykloje</w:t>
      </w:r>
      <w:r w:rsidRPr="004A1D08">
        <w:rPr>
          <w:rFonts w:ascii="Times New Roman" w:hAnsi="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068"/>
        <w:gridCol w:w="1403"/>
        <w:gridCol w:w="1239"/>
        <w:gridCol w:w="1403"/>
        <w:gridCol w:w="1176"/>
        <w:gridCol w:w="1403"/>
      </w:tblGrid>
      <w:tr w:rsidR="00BC14E6" w:rsidRPr="004A1D08" w:rsidTr="00B62F2B">
        <w:tc>
          <w:tcPr>
            <w:tcW w:w="1980" w:type="dxa"/>
            <w:shd w:val="clear" w:color="auto" w:fill="auto"/>
          </w:tcPr>
          <w:p w:rsidR="00BC14E6" w:rsidRPr="004A1D08" w:rsidRDefault="00BC14E6" w:rsidP="00D70551">
            <w:pPr>
              <w:spacing w:after="0" w:line="276" w:lineRule="auto"/>
              <w:rPr>
                <w:rFonts w:ascii="Times New Roman" w:hAnsi="Times New Roman"/>
                <w:sz w:val="24"/>
                <w:szCs w:val="24"/>
              </w:rPr>
            </w:pPr>
          </w:p>
        </w:tc>
        <w:tc>
          <w:tcPr>
            <w:tcW w:w="1069" w:type="dxa"/>
            <w:shd w:val="clear" w:color="auto" w:fill="auto"/>
          </w:tcPr>
          <w:p w:rsidR="00BC14E6" w:rsidRPr="004A1D08" w:rsidRDefault="00BC14E6" w:rsidP="00D70551">
            <w:pPr>
              <w:spacing w:after="0" w:line="276" w:lineRule="auto"/>
              <w:jc w:val="center"/>
              <w:rPr>
                <w:rFonts w:ascii="Times New Roman" w:hAnsi="Times New Roman"/>
                <w:sz w:val="24"/>
                <w:szCs w:val="24"/>
              </w:rPr>
            </w:pPr>
            <w:r w:rsidRPr="004A1D08">
              <w:rPr>
                <w:rFonts w:ascii="Times New Roman" w:hAnsi="Times New Roman"/>
                <w:sz w:val="24"/>
                <w:szCs w:val="24"/>
              </w:rPr>
              <w:t>Mokinių skaičius</w:t>
            </w:r>
          </w:p>
          <w:p w:rsidR="00BC14E6" w:rsidRPr="004A1D08"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2020</w:t>
            </w:r>
            <w:r w:rsidR="008557E8">
              <w:rPr>
                <w:rFonts w:ascii="Times New Roman" w:hAnsi="Times New Roman"/>
                <w:sz w:val="24"/>
                <w:szCs w:val="24"/>
              </w:rPr>
              <w:t xml:space="preserve"> m.</w:t>
            </w:r>
          </w:p>
        </w:tc>
        <w:tc>
          <w:tcPr>
            <w:tcW w:w="1341" w:type="dxa"/>
            <w:shd w:val="clear" w:color="auto" w:fill="auto"/>
          </w:tcPr>
          <w:p w:rsidR="00BC14E6" w:rsidRPr="004A1D08" w:rsidRDefault="00BC14E6" w:rsidP="00D70551">
            <w:pPr>
              <w:spacing w:after="0" w:line="276" w:lineRule="auto"/>
              <w:jc w:val="center"/>
              <w:rPr>
                <w:rFonts w:ascii="Times New Roman" w:hAnsi="Times New Roman"/>
                <w:sz w:val="24"/>
                <w:szCs w:val="24"/>
              </w:rPr>
            </w:pPr>
            <w:r w:rsidRPr="004A1D08">
              <w:rPr>
                <w:rFonts w:ascii="Times New Roman" w:hAnsi="Times New Roman"/>
                <w:sz w:val="24"/>
                <w:szCs w:val="24"/>
              </w:rPr>
              <w:t>Suaugusiųjų skaičius</w:t>
            </w:r>
          </w:p>
          <w:p w:rsidR="00BC14E6" w:rsidRPr="004A1D08"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 xml:space="preserve">2020 </w:t>
            </w:r>
            <w:r w:rsidR="008557E8">
              <w:rPr>
                <w:rFonts w:ascii="Times New Roman" w:hAnsi="Times New Roman"/>
                <w:sz w:val="24"/>
                <w:szCs w:val="24"/>
              </w:rPr>
              <w:t>m.</w:t>
            </w:r>
          </w:p>
        </w:tc>
        <w:tc>
          <w:tcPr>
            <w:tcW w:w="1249" w:type="dxa"/>
            <w:shd w:val="clear" w:color="auto" w:fill="auto"/>
          </w:tcPr>
          <w:p w:rsidR="00BC14E6" w:rsidRPr="004A1D08" w:rsidRDefault="00BC14E6" w:rsidP="00D70551">
            <w:pPr>
              <w:spacing w:after="0" w:line="276" w:lineRule="auto"/>
              <w:jc w:val="center"/>
              <w:rPr>
                <w:rFonts w:ascii="Times New Roman" w:hAnsi="Times New Roman"/>
                <w:sz w:val="24"/>
                <w:szCs w:val="24"/>
              </w:rPr>
            </w:pPr>
            <w:r w:rsidRPr="004A1D08">
              <w:rPr>
                <w:rFonts w:ascii="Times New Roman" w:hAnsi="Times New Roman"/>
                <w:sz w:val="24"/>
                <w:szCs w:val="24"/>
              </w:rPr>
              <w:t>Mokinių skaičius</w:t>
            </w:r>
          </w:p>
          <w:p w:rsidR="00BC14E6" w:rsidRPr="004A1D08" w:rsidRDefault="00BC14E6" w:rsidP="00D70551">
            <w:pPr>
              <w:spacing w:after="0" w:line="276" w:lineRule="auto"/>
              <w:jc w:val="center"/>
              <w:rPr>
                <w:rFonts w:ascii="Times New Roman" w:hAnsi="Times New Roman"/>
                <w:sz w:val="24"/>
                <w:szCs w:val="24"/>
              </w:rPr>
            </w:pPr>
            <w:r w:rsidRPr="004A1D08">
              <w:rPr>
                <w:rFonts w:ascii="Times New Roman" w:hAnsi="Times New Roman"/>
                <w:sz w:val="24"/>
                <w:szCs w:val="24"/>
              </w:rPr>
              <w:t>2021</w:t>
            </w:r>
            <w:r>
              <w:rPr>
                <w:rFonts w:ascii="Times New Roman" w:hAnsi="Times New Roman"/>
                <w:sz w:val="24"/>
                <w:szCs w:val="24"/>
              </w:rPr>
              <w:t xml:space="preserve"> </w:t>
            </w:r>
            <w:r w:rsidR="008557E8">
              <w:rPr>
                <w:rFonts w:ascii="Times New Roman" w:hAnsi="Times New Roman"/>
                <w:sz w:val="24"/>
                <w:szCs w:val="24"/>
              </w:rPr>
              <w:t>m.</w:t>
            </w:r>
          </w:p>
        </w:tc>
        <w:tc>
          <w:tcPr>
            <w:tcW w:w="1403" w:type="dxa"/>
            <w:shd w:val="clear" w:color="auto" w:fill="auto"/>
          </w:tcPr>
          <w:p w:rsidR="00BC14E6" w:rsidRPr="004A1D08" w:rsidRDefault="00BC14E6" w:rsidP="00D70551">
            <w:pPr>
              <w:spacing w:after="0" w:line="276" w:lineRule="auto"/>
              <w:jc w:val="center"/>
              <w:rPr>
                <w:rFonts w:ascii="Times New Roman" w:hAnsi="Times New Roman"/>
                <w:sz w:val="24"/>
                <w:szCs w:val="24"/>
              </w:rPr>
            </w:pPr>
            <w:r w:rsidRPr="004A1D08">
              <w:rPr>
                <w:rFonts w:ascii="Times New Roman" w:hAnsi="Times New Roman"/>
                <w:sz w:val="24"/>
                <w:szCs w:val="24"/>
              </w:rPr>
              <w:t>Suaugusiųjų skaičius</w:t>
            </w:r>
          </w:p>
          <w:p w:rsidR="00BC14E6" w:rsidRPr="004A1D08"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2021</w:t>
            </w:r>
            <w:r w:rsidR="008557E8">
              <w:rPr>
                <w:rFonts w:ascii="Times New Roman" w:hAnsi="Times New Roman"/>
                <w:sz w:val="24"/>
                <w:szCs w:val="24"/>
              </w:rPr>
              <w:t xml:space="preserve"> m.</w:t>
            </w:r>
          </w:p>
        </w:tc>
        <w:tc>
          <w:tcPr>
            <w:tcW w:w="1183" w:type="dxa"/>
          </w:tcPr>
          <w:p w:rsidR="00BC14E6"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 xml:space="preserve">Mokinių skaičius </w:t>
            </w:r>
          </w:p>
          <w:p w:rsidR="00BC14E6" w:rsidRPr="004A1D08"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2022</w:t>
            </w:r>
            <w:r w:rsidR="008557E8">
              <w:rPr>
                <w:rFonts w:ascii="Times New Roman" w:hAnsi="Times New Roman"/>
                <w:sz w:val="24"/>
                <w:szCs w:val="24"/>
              </w:rPr>
              <w:t xml:space="preserve"> m. </w:t>
            </w:r>
          </w:p>
        </w:tc>
        <w:tc>
          <w:tcPr>
            <w:tcW w:w="1403" w:type="dxa"/>
          </w:tcPr>
          <w:p w:rsidR="00BC14E6"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Suaugusiųjų skaičius</w:t>
            </w:r>
          </w:p>
          <w:p w:rsidR="00BC14E6" w:rsidRPr="004A1D08" w:rsidRDefault="00BC14E6" w:rsidP="00D70551">
            <w:pPr>
              <w:spacing w:after="0" w:line="276" w:lineRule="auto"/>
              <w:jc w:val="center"/>
              <w:rPr>
                <w:rFonts w:ascii="Times New Roman" w:hAnsi="Times New Roman"/>
                <w:sz w:val="24"/>
                <w:szCs w:val="24"/>
              </w:rPr>
            </w:pPr>
            <w:r>
              <w:rPr>
                <w:rFonts w:ascii="Times New Roman" w:hAnsi="Times New Roman"/>
                <w:sz w:val="24"/>
                <w:szCs w:val="24"/>
              </w:rPr>
              <w:t>2022</w:t>
            </w:r>
            <w:r w:rsidR="008557E8">
              <w:rPr>
                <w:rFonts w:ascii="Times New Roman" w:hAnsi="Times New Roman"/>
                <w:sz w:val="24"/>
                <w:szCs w:val="24"/>
              </w:rPr>
              <w:t xml:space="preserve"> m.</w:t>
            </w:r>
          </w:p>
        </w:tc>
      </w:tr>
      <w:tr w:rsidR="00BC14E6" w:rsidRPr="004A1D08" w:rsidTr="00B62F2B">
        <w:tc>
          <w:tcPr>
            <w:tcW w:w="1980" w:type="dxa"/>
            <w:shd w:val="clear" w:color="auto" w:fill="auto"/>
          </w:tcPr>
          <w:p w:rsidR="00BC14E6" w:rsidRPr="004A1D08" w:rsidRDefault="00BC14E6" w:rsidP="00D70551">
            <w:pPr>
              <w:spacing w:after="0" w:line="276" w:lineRule="auto"/>
              <w:rPr>
                <w:rFonts w:ascii="Times New Roman" w:hAnsi="Times New Roman"/>
                <w:sz w:val="24"/>
                <w:szCs w:val="24"/>
              </w:rPr>
            </w:pPr>
            <w:r w:rsidRPr="004A1D08">
              <w:rPr>
                <w:rFonts w:ascii="Times New Roman" w:hAnsi="Times New Roman"/>
                <w:sz w:val="24"/>
                <w:szCs w:val="24"/>
              </w:rPr>
              <w:t>Muzikos skyrius</w:t>
            </w:r>
          </w:p>
        </w:tc>
        <w:tc>
          <w:tcPr>
            <w:tcW w:w="106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163</w:t>
            </w:r>
          </w:p>
        </w:tc>
        <w:tc>
          <w:tcPr>
            <w:tcW w:w="1341"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8</w:t>
            </w:r>
          </w:p>
        </w:tc>
        <w:tc>
          <w:tcPr>
            <w:tcW w:w="124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142</w:t>
            </w:r>
          </w:p>
        </w:tc>
        <w:tc>
          <w:tcPr>
            <w:tcW w:w="1403"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2</w:t>
            </w:r>
          </w:p>
        </w:tc>
        <w:tc>
          <w:tcPr>
            <w:tcW w:w="118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154</w:t>
            </w:r>
          </w:p>
        </w:tc>
        <w:tc>
          <w:tcPr>
            <w:tcW w:w="140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3</w:t>
            </w:r>
          </w:p>
        </w:tc>
      </w:tr>
      <w:tr w:rsidR="00BC14E6" w:rsidRPr="004A1D08" w:rsidTr="00B62F2B">
        <w:tc>
          <w:tcPr>
            <w:tcW w:w="1980" w:type="dxa"/>
            <w:shd w:val="clear" w:color="auto" w:fill="auto"/>
          </w:tcPr>
          <w:p w:rsidR="00BC14E6" w:rsidRPr="004A1D08" w:rsidRDefault="00BC14E6" w:rsidP="00D70551">
            <w:pPr>
              <w:spacing w:after="0" w:line="276" w:lineRule="auto"/>
              <w:rPr>
                <w:rFonts w:ascii="Times New Roman" w:hAnsi="Times New Roman"/>
                <w:sz w:val="24"/>
                <w:szCs w:val="24"/>
              </w:rPr>
            </w:pPr>
            <w:r w:rsidRPr="004A1D08">
              <w:rPr>
                <w:rFonts w:ascii="Times New Roman" w:hAnsi="Times New Roman"/>
                <w:sz w:val="24"/>
                <w:szCs w:val="24"/>
              </w:rPr>
              <w:t>Dailės skyrius</w:t>
            </w:r>
          </w:p>
        </w:tc>
        <w:tc>
          <w:tcPr>
            <w:tcW w:w="106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109</w:t>
            </w:r>
          </w:p>
        </w:tc>
        <w:tc>
          <w:tcPr>
            <w:tcW w:w="1341"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17</w:t>
            </w:r>
          </w:p>
        </w:tc>
        <w:tc>
          <w:tcPr>
            <w:tcW w:w="124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120</w:t>
            </w:r>
          </w:p>
        </w:tc>
        <w:tc>
          <w:tcPr>
            <w:tcW w:w="1403"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5</w:t>
            </w:r>
          </w:p>
        </w:tc>
        <w:tc>
          <w:tcPr>
            <w:tcW w:w="118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122</w:t>
            </w:r>
          </w:p>
        </w:tc>
        <w:tc>
          <w:tcPr>
            <w:tcW w:w="140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5</w:t>
            </w:r>
          </w:p>
        </w:tc>
      </w:tr>
      <w:tr w:rsidR="00BC14E6" w:rsidRPr="004A1D08" w:rsidTr="00B62F2B">
        <w:tc>
          <w:tcPr>
            <w:tcW w:w="1980" w:type="dxa"/>
            <w:shd w:val="clear" w:color="auto" w:fill="auto"/>
          </w:tcPr>
          <w:p w:rsidR="00BC14E6" w:rsidRPr="004A1D08" w:rsidRDefault="00BC14E6" w:rsidP="00D70551">
            <w:pPr>
              <w:spacing w:after="0" w:line="276" w:lineRule="auto"/>
              <w:rPr>
                <w:rFonts w:ascii="Times New Roman" w:hAnsi="Times New Roman"/>
                <w:sz w:val="24"/>
                <w:szCs w:val="24"/>
              </w:rPr>
            </w:pPr>
            <w:r w:rsidRPr="004A1D08">
              <w:rPr>
                <w:rFonts w:ascii="Times New Roman" w:hAnsi="Times New Roman"/>
                <w:sz w:val="24"/>
                <w:szCs w:val="24"/>
              </w:rPr>
              <w:t>Iš viso:</w:t>
            </w:r>
          </w:p>
        </w:tc>
        <w:tc>
          <w:tcPr>
            <w:tcW w:w="106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272</w:t>
            </w:r>
          </w:p>
        </w:tc>
        <w:tc>
          <w:tcPr>
            <w:tcW w:w="1341"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25</w:t>
            </w:r>
          </w:p>
        </w:tc>
        <w:tc>
          <w:tcPr>
            <w:tcW w:w="1249"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262</w:t>
            </w:r>
          </w:p>
        </w:tc>
        <w:tc>
          <w:tcPr>
            <w:tcW w:w="1403" w:type="dxa"/>
            <w:shd w:val="clear" w:color="auto" w:fill="auto"/>
          </w:tcPr>
          <w:p w:rsidR="00BC14E6" w:rsidRPr="004A1D08" w:rsidRDefault="00BC14E6" w:rsidP="00B62F2B">
            <w:pPr>
              <w:spacing w:after="0" w:line="276" w:lineRule="auto"/>
              <w:jc w:val="center"/>
              <w:rPr>
                <w:rFonts w:ascii="Times New Roman" w:hAnsi="Times New Roman"/>
                <w:sz w:val="24"/>
                <w:szCs w:val="24"/>
              </w:rPr>
            </w:pPr>
            <w:r w:rsidRPr="004A1D08">
              <w:rPr>
                <w:rFonts w:ascii="Times New Roman" w:hAnsi="Times New Roman"/>
                <w:sz w:val="24"/>
                <w:szCs w:val="24"/>
              </w:rPr>
              <w:t>7</w:t>
            </w:r>
          </w:p>
        </w:tc>
        <w:tc>
          <w:tcPr>
            <w:tcW w:w="118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276</w:t>
            </w:r>
          </w:p>
        </w:tc>
        <w:tc>
          <w:tcPr>
            <w:tcW w:w="1403" w:type="dxa"/>
          </w:tcPr>
          <w:p w:rsidR="00BC14E6" w:rsidRPr="004A1D08" w:rsidRDefault="00584278" w:rsidP="00B62F2B">
            <w:pPr>
              <w:spacing w:after="0" w:line="276" w:lineRule="auto"/>
              <w:jc w:val="center"/>
              <w:rPr>
                <w:rFonts w:ascii="Times New Roman" w:hAnsi="Times New Roman"/>
                <w:sz w:val="24"/>
                <w:szCs w:val="24"/>
              </w:rPr>
            </w:pPr>
            <w:r>
              <w:rPr>
                <w:rFonts w:ascii="Times New Roman" w:hAnsi="Times New Roman"/>
                <w:sz w:val="24"/>
                <w:szCs w:val="24"/>
              </w:rPr>
              <w:t>8</w:t>
            </w:r>
          </w:p>
        </w:tc>
      </w:tr>
    </w:tbl>
    <w:p w:rsidR="006F5D73" w:rsidRPr="004A1D08" w:rsidRDefault="006F5D73" w:rsidP="00C6457C">
      <w:pPr>
        <w:spacing w:after="0" w:line="276" w:lineRule="auto"/>
        <w:jc w:val="both"/>
        <w:rPr>
          <w:rFonts w:ascii="Times New Roman" w:hAnsi="Times New Roman"/>
          <w:sz w:val="24"/>
          <w:szCs w:val="24"/>
          <w:lang w:eastAsia="lt-LT"/>
        </w:rPr>
      </w:pPr>
    </w:p>
    <w:p w:rsidR="00163825" w:rsidRPr="004A1D08" w:rsidRDefault="00133C54" w:rsidP="00F917AF">
      <w:pPr>
        <w:spacing w:after="0" w:line="360" w:lineRule="auto"/>
        <w:ind w:firstLine="1296"/>
        <w:jc w:val="both"/>
        <w:rPr>
          <w:rFonts w:ascii="Times New Roman" w:hAnsi="Times New Roman"/>
          <w:sz w:val="24"/>
          <w:szCs w:val="24"/>
          <w:lang w:eastAsia="lt-LT"/>
        </w:rPr>
      </w:pPr>
      <w:r>
        <w:rPr>
          <w:rFonts w:ascii="Times New Roman" w:hAnsi="Times New Roman"/>
          <w:sz w:val="24"/>
          <w:szCs w:val="24"/>
          <w:lang w:eastAsia="lt-LT"/>
        </w:rPr>
        <w:t>2022 metais mokykla vykdė (spalio</w:t>
      </w:r>
      <w:r w:rsidR="00163825" w:rsidRPr="004A1D08">
        <w:rPr>
          <w:rFonts w:ascii="Times New Roman" w:hAnsi="Times New Roman"/>
          <w:sz w:val="24"/>
          <w:szCs w:val="24"/>
          <w:lang w:eastAsia="lt-LT"/>
        </w:rPr>
        <w:t xml:space="preserve"> mėnesio duomenimis):</w:t>
      </w:r>
    </w:p>
    <w:p w:rsidR="00163825" w:rsidRPr="004A1D08" w:rsidRDefault="00163825" w:rsidP="006B493D">
      <w:pPr>
        <w:spacing w:after="0" w:line="360" w:lineRule="auto"/>
        <w:jc w:val="both"/>
        <w:rPr>
          <w:rFonts w:ascii="Times New Roman" w:hAnsi="Times New Roman"/>
          <w:sz w:val="24"/>
          <w:szCs w:val="24"/>
          <w:lang w:eastAsia="lt-LT"/>
        </w:rPr>
      </w:pPr>
      <w:r w:rsidRPr="004A1D08">
        <w:rPr>
          <w:rFonts w:ascii="Times New Roman" w:hAnsi="Times New Roman"/>
          <w:b/>
          <w:sz w:val="24"/>
          <w:szCs w:val="24"/>
          <w:lang w:eastAsia="lt-LT"/>
        </w:rPr>
        <w:t>formalųjį švietimą papildančias ugdymo programas</w:t>
      </w:r>
      <w:r w:rsidRPr="004A1D08">
        <w:rPr>
          <w:rFonts w:ascii="Times New Roman" w:hAnsi="Times New Roman"/>
          <w:sz w:val="24"/>
          <w:szCs w:val="24"/>
          <w:lang w:eastAsia="lt-LT"/>
        </w:rPr>
        <w:t xml:space="preserve">: </w:t>
      </w:r>
    </w:p>
    <w:p w:rsidR="00163825" w:rsidRPr="004A1D08" w:rsidRDefault="00163825" w:rsidP="00F917AF">
      <w:pPr>
        <w:spacing w:after="0" w:line="360" w:lineRule="auto"/>
        <w:jc w:val="both"/>
        <w:rPr>
          <w:rFonts w:ascii="Times New Roman" w:hAnsi="Times New Roman"/>
          <w:sz w:val="24"/>
          <w:szCs w:val="24"/>
          <w:lang w:eastAsia="lt-LT"/>
        </w:rPr>
      </w:pPr>
      <w:r w:rsidRPr="00DA644E">
        <w:rPr>
          <w:rFonts w:ascii="Times New Roman" w:hAnsi="Times New Roman"/>
          <w:i/>
          <w:sz w:val="24"/>
          <w:szCs w:val="24"/>
          <w:lang w:eastAsia="lt-LT"/>
        </w:rPr>
        <w:t>- pradinio muzikinio ugdym</w:t>
      </w:r>
      <w:r w:rsidR="00584278" w:rsidRPr="00DA644E">
        <w:rPr>
          <w:rFonts w:ascii="Times New Roman" w:hAnsi="Times New Roman"/>
          <w:i/>
          <w:sz w:val="24"/>
          <w:szCs w:val="24"/>
          <w:lang w:eastAsia="lt-LT"/>
        </w:rPr>
        <w:t>o programą (1–4 kl.)</w:t>
      </w:r>
      <w:r w:rsidR="00584278">
        <w:rPr>
          <w:rFonts w:ascii="Times New Roman" w:hAnsi="Times New Roman"/>
          <w:sz w:val="24"/>
          <w:szCs w:val="24"/>
          <w:lang w:eastAsia="lt-LT"/>
        </w:rPr>
        <w:t xml:space="preserve"> – mokėsi</w:t>
      </w:r>
      <w:r w:rsidR="00B360F2">
        <w:rPr>
          <w:rFonts w:ascii="Times New Roman" w:hAnsi="Times New Roman"/>
          <w:color w:val="FF0000"/>
          <w:sz w:val="24"/>
          <w:szCs w:val="24"/>
          <w:lang w:eastAsia="lt-LT"/>
        </w:rPr>
        <w:t xml:space="preserve"> </w:t>
      </w:r>
      <w:r w:rsidR="00D656DF" w:rsidRPr="00D656DF">
        <w:rPr>
          <w:rFonts w:ascii="Times New Roman" w:hAnsi="Times New Roman"/>
          <w:color w:val="0070C0"/>
          <w:sz w:val="24"/>
          <w:szCs w:val="24"/>
          <w:vertAlign w:val="superscript"/>
          <w:lang w:val="en-US" w:eastAsia="lt-LT"/>
        </w:rPr>
        <w:t xml:space="preserve"> </w:t>
      </w:r>
      <w:r w:rsidR="00D656DF" w:rsidRPr="00DA644E">
        <w:rPr>
          <w:rFonts w:ascii="Times New Roman" w:hAnsi="Times New Roman"/>
          <w:sz w:val="24"/>
          <w:szCs w:val="24"/>
          <w:lang w:eastAsia="lt-LT"/>
        </w:rPr>
        <w:t>54</w:t>
      </w:r>
      <w:r w:rsidRPr="00584278">
        <w:rPr>
          <w:rFonts w:ascii="Times New Roman" w:hAnsi="Times New Roman"/>
          <w:color w:val="FF0000"/>
          <w:sz w:val="24"/>
          <w:szCs w:val="24"/>
          <w:lang w:eastAsia="lt-LT"/>
        </w:rPr>
        <w:t xml:space="preserve"> </w:t>
      </w:r>
      <w:r w:rsidRPr="004A1D08">
        <w:rPr>
          <w:rFonts w:ascii="Times New Roman" w:hAnsi="Times New Roman"/>
          <w:sz w:val="24"/>
          <w:szCs w:val="24"/>
          <w:lang w:eastAsia="lt-LT"/>
        </w:rPr>
        <w:t>mokiniai;</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pradinio dailės ugdymo programą (</w:t>
      </w:r>
      <w:r w:rsidR="006D025C" w:rsidRPr="004A1D08">
        <w:rPr>
          <w:rFonts w:ascii="Times New Roman" w:hAnsi="Times New Roman"/>
          <w:sz w:val="24"/>
          <w:szCs w:val="24"/>
          <w:lang w:eastAsia="lt-LT"/>
        </w:rPr>
        <w:t>1–3 kl.) – mokėsi</w:t>
      </w:r>
      <w:r w:rsidR="006D025C" w:rsidRPr="00B360F2">
        <w:rPr>
          <w:rFonts w:ascii="Times New Roman" w:hAnsi="Times New Roman"/>
          <w:b/>
          <w:color w:val="7030A0"/>
          <w:sz w:val="24"/>
          <w:szCs w:val="24"/>
          <w:lang w:eastAsia="lt-LT"/>
        </w:rPr>
        <w:t xml:space="preserve"> </w:t>
      </w:r>
      <w:r w:rsidR="00465AB7" w:rsidRPr="00133C54">
        <w:rPr>
          <w:rFonts w:ascii="Times New Roman" w:hAnsi="Times New Roman"/>
          <w:sz w:val="24"/>
          <w:szCs w:val="24"/>
          <w:lang w:eastAsia="lt-LT"/>
        </w:rPr>
        <w:t>24</w:t>
      </w:r>
      <w:r w:rsidRPr="00133C54">
        <w:rPr>
          <w:rFonts w:ascii="Times New Roman" w:hAnsi="Times New Roman"/>
          <w:sz w:val="24"/>
          <w:szCs w:val="24"/>
          <w:lang w:eastAsia="lt-LT"/>
        </w:rPr>
        <w:t xml:space="preserve"> </w:t>
      </w:r>
      <w:r w:rsidRPr="004A1D08">
        <w:rPr>
          <w:rFonts w:ascii="Times New Roman" w:hAnsi="Times New Roman"/>
          <w:sz w:val="24"/>
          <w:szCs w:val="24"/>
          <w:lang w:eastAsia="lt-LT"/>
        </w:rPr>
        <w:t xml:space="preserve">mokiniai;  </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xml:space="preserve">- </w:t>
      </w:r>
      <w:r w:rsidR="003314C8">
        <w:rPr>
          <w:rFonts w:ascii="Times New Roman" w:hAnsi="Times New Roman"/>
          <w:i/>
          <w:sz w:val="24"/>
          <w:szCs w:val="24"/>
          <w:lang w:eastAsia="lt-LT"/>
        </w:rPr>
        <w:t>pagrindinio muzikinio</w:t>
      </w:r>
      <w:r w:rsidRPr="00DA644E">
        <w:rPr>
          <w:rFonts w:ascii="Times New Roman" w:hAnsi="Times New Roman"/>
          <w:i/>
          <w:sz w:val="24"/>
          <w:szCs w:val="24"/>
          <w:lang w:eastAsia="lt-LT"/>
        </w:rPr>
        <w:t xml:space="preserve"> ugdym</w:t>
      </w:r>
      <w:r w:rsidR="00584278" w:rsidRPr="00DA644E">
        <w:rPr>
          <w:rFonts w:ascii="Times New Roman" w:hAnsi="Times New Roman"/>
          <w:i/>
          <w:sz w:val="24"/>
          <w:szCs w:val="24"/>
          <w:lang w:eastAsia="lt-LT"/>
        </w:rPr>
        <w:t>o programą (5–8 kl.)</w:t>
      </w:r>
      <w:r w:rsidR="00584278">
        <w:rPr>
          <w:rFonts w:ascii="Times New Roman" w:hAnsi="Times New Roman"/>
          <w:sz w:val="24"/>
          <w:szCs w:val="24"/>
          <w:lang w:eastAsia="lt-LT"/>
        </w:rPr>
        <w:t xml:space="preserve"> – mokėsi </w:t>
      </w:r>
      <w:r w:rsidR="00D656DF" w:rsidRPr="00DA644E">
        <w:rPr>
          <w:rFonts w:ascii="Times New Roman" w:hAnsi="Times New Roman"/>
          <w:sz w:val="24"/>
          <w:szCs w:val="24"/>
          <w:lang w:eastAsia="lt-LT"/>
        </w:rPr>
        <w:t>34</w:t>
      </w:r>
      <w:r w:rsidRPr="004A1D08">
        <w:rPr>
          <w:rFonts w:ascii="Times New Roman" w:hAnsi="Times New Roman"/>
          <w:sz w:val="24"/>
          <w:szCs w:val="24"/>
          <w:lang w:eastAsia="lt-LT"/>
        </w:rPr>
        <w:t xml:space="preserve"> mokiniai;</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pagrindinio dailės ugdymo</w:t>
      </w:r>
      <w:r w:rsidR="006D025C" w:rsidRPr="004A1D08">
        <w:rPr>
          <w:rFonts w:ascii="Times New Roman" w:hAnsi="Times New Roman"/>
          <w:sz w:val="24"/>
          <w:szCs w:val="24"/>
          <w:lang w:eastAsia="lt-LT"/>
        </w:rPr>
        <w:t xml:space="preserve"> programą (1–4 kl.) – mokėsi</w:t>
      </w:r>
      <w:r w:rsidR="006D025C" w:rsidRPr="00133C54">
        <w:rPr>
          <w:rFonts w:ascii="Times New Roman" w:hAnsi="Times New Roman"/>
          <w:sz w:val="24"/>
          <w:szCs w:val="24"/>
          <w:lang w:eastAsia="lt-LT"/>
        </w:rPr>
        <w:t xml:space="preserve"> </w:t>
      </w:r>
      <w:r w:rsidR="00465AB7" w:rsidRPr="00133C54">
        <w:rPr>
          <w:rFonts w:ascii="Times New Roman" w:hAnsi="Times New Roman"/>
          <w:sz w:val="24"/>
          <w:szCs w:val="24"/>
          <w:lang w:eastAsia="lt-LT"/>
        </w:rPr>
        <w:t>55</w:t>
      </w:r>
      <w:r w:rsidR="006D025C" w:rsidRPr="004A1D08">
        <w:rPr>
          <w:rFonts w:ascii="Times New Roman" w:hAnsi="Times New Roman"/>
          <w:sz w:val="24"/>
          <w:szCs w:val="24"/>
          <w:lang w:eastAsia="lt-LT"/>
        </w:rPr>
        <w:t xml:space="preserve"> </w:t>
      </w:r>
      <w:r w:rsidRPr="004A1D08">
        <w:rPr>
          <w:rFonts w:ascii="Times New Roman" w:hAnsi="Times New Roman"/>
          <w:sz w:val="24"/>
          <w:szCs w:val="24"/>
          <w:lang w:eastAsia="lt-LT"/>
        </w:rPr>
        <w:t>mokiniai</w:t>
      </w:r>
      <w:r w:rsidR="006B493D">
        <w:rPr>
          <w:rFonts w:ascii="Times New Roman" w:hAnsi="Times New Roman"/>
          <w:sz w:val="24"/>
          <w:szCs w:val="24"/>
          <w:lang w:eastAsia="lt-LT"/>
        </w:rPr>
        <w:t>;</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b/>
          <w:sz w:val="24"/>
          <w:szCs w:val="24"/>
          <w:lang w:eastAsia="lt-LT"/>
        </w:rPr>
        <w:t>neformaliojo vaikų ir suaugusiųjų programas</w:t>
      </w:r>
      <w:r w:rsidRPr="004A1D08">
        <w:rPr>
          <w:rFonts w:ascii="Times New Roman" w:hAnsi="Times New Roman"/>
          <w:sz w:val="24"/>
          <w:szCs w:val="24"/>
          <w:lang w:eastAsia="lt-LT"/>
        </w:rPr>
        <w:t xml:space="preserve">: </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xml:space="preserve">- </w:t>
      </w:r>
      <w:r w:rsidRPr="00DA644E">
        <w:rPr>
          <w:rFonts w:ascii="Times New Roman" w:hAnsi="Times New Roman"/>
          <w:i/>
          <w:sz w:val="24"/>
          <w:szCs w:val="24"/>
          <w:lang w:eastAsia="lt-LT"/>
        </w:rPr>
        <w:t>išplėstinio muzik</w:t>
      </w:r>
      <w:r w:rsidR="00584278" w:rsidRPr="00DA644E">
        <w:rPr>
          <w:rFonts w:ascii="Times New Roman" w:hAnsi="Times New Roman"/>
          <w:i/>
          <w:sz w:val="24"/>
          <w:szCs w:val="24"/>
          <w:lang w:eastAsia="lt-LT"/>
        </w:rPr>
        <w:t>inio ugdymo programą</w:t>
      </w:r>
      <w:r w:rsidR="00584278">
        <w:rPr>
          <w:rFonts w:ascii="Times New Roman" w:hAnsi="Times New Roman"/>
          <w:sz w:val="24"/>
          <w:szCs w:val="24"/>
          <w:lang w:eastAsia="lt-LT"/>
        </w:rPr>
        <w:t xml:space="preserve"> – mokėsi </w:t>
      </w:r>
      <w:r w:rsidR="00584278" w:rsidRPr="00DA644E">
        <w:rPr>
          <w:rFonts w:ascii="Times New Roman" w:hAnsi="Times New Roman"/>
          <w:sz w:val="24"/>
          <w:szCs w:val="24"/>
          <w:lang w:eastAsia="lt-LT"/>
        </w:rPr>
        <w:t>14</w:t>
      </w:r>
      <w:r w:rsidRPr="004A1D08">
        <w:rPr>
          <w:rFonts w:ascii="Times New Roman" w:hAnsi="Times New Roman"/>
          <w:sz w:val="24"/>
          <w:szCs w:val="24"/>
          <w:lang w:eastAsia="lt-LT"/>
        </w:rPr>
        <w:t xml:space="preserve"> mokinių;</w:t>
      </w:r>
    </w:p>
    <w:p w:rsidR="006B493D"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išplėstinio dai</w:t>
      </w:r>
      <w:r w:rsidR="006D025C" w:rsidRPr="004A1D08">
        <w:rPr>
          <w:rFonts w:ascii="Times New Roman" w:hAnsi="Times New Roman"/>
          <w:sz w:val="24"/>
          <w:szCs w:val="24"/>
          <w:lang w:eastAsia="lt-LT"/>
        </w:rPr>
        <w:t xml:space="preserve">lės ugdymo programą – mokėsi </w:t>
      </w:r>
      <w:r w:rsidR="006D025C" w:rsidRPr="00DA644E">
        <w:rPr>
          <w:rFonts w:ascii="Times New Roman" w:hAnsi="Times New Roman"/>
          <w:b/>
          <w:color w:val="7030A0"/>
          <w:sz w:val="24"/>
          <w:szCs w:val="24"/>
          <w:lang w:eastAsia="lt-LT"/>
        </w:rPr>
        <w:t xml:space="preserve">7 </w:t>
      </w:r>
      <w:r w:rsidRPr="004A1D08">
        <w:rPr>
          <w:rFonts w:ascii="Times New Roman" w:hAnsi="Times New Roman"/>
          <w:sz w:val="24"/>
          <w:szCs w:val="24"/>
          <w:lang w:eastAsia="lt-LT"/>
        </w:rPr>
        <w:t>mokin</w:t>
      </w:r>
      <w:r w:rsidR="005D311E">
        <w:rPr>
          <w:rFonts w:ascii="Times New Roman" w:hAnsi="Times New Roman"/>
          <w:sz w:val="24"/>
          <w:szCs w:val="24"/>
          <w:lang w:eastAsia="lt-LT"/>
        </w:rPr>
        <w:t>iai</w:t>
      </w:r>
      <w:r w:rsidRPr="004A1D08">
        <w:rPr>
          <w:rFonts w:ascii="Times New Roman" w:hAnsi="Times New Roman"/>
          <w:sz w:val="24"/>
          <w:szCs w:val="24"/>
          <w:lang w:eastAsia="lt-LT"/>
        </w:rPr>
        <w:t xml:space="preserve">, </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xml:space="preserve">- </w:t>
      </w:r>
      <w:r w:rsidRPr="00DA644E">
        <w:rPr>
          <w:rFonts w:ascii="Times New Roman" w:hAnsi="Times New Roman"/>
          <w:i/>
          <w:sz w:val="24"/>
          <w:szCs w:val="24"/>
          <w:lang w:eastAsia="lt-LT"/>
        </w:rPr>
        <w:t>muzikos mė</w:t>
      </w:r>
      <w:r w:rsidR="006D025C" w:rsidRPr="00DA644E">
        <w:rPr>
          <w:rFonts w:ascii="Times New Roman" w:hAnsi="Times New Roman"/>
          <w:i/>
          <w:sz w:val="24"/>
          <w:szCs w:val="24"/>
          <w:lang w:eastAsia="lt-LT"/>
        </w:rPr>
        <w:t>gėjų ugdymo programą</w:t>
      </w:r>
      <w:r w:rsidR="006D025C" w:rsidRPr="004A1D08">
        <w:rPr>
          <w:rFonts w:ascii="Times New Roman" w:hAnsi="Times New Roman"/>
          <w:sz w:val="24"/>
          <w:szCs w:val="24"/>
          <w:lang w:eastAsia="lt-LT"/>
        </w:rPr>
        <w:t xml:space="preserve"> – mokėsi </w:t>
      </w:r>
      <w:r w:rsidR="004139B0" w:rsidRPr="00DA644E">
        <w:rPr>
          <w:rFonts w:ascii="Times New Roman" w:hAnsi="Times New Roman"/>
          <w:sz w:val="24"/>
          <w:szCs w:val="24"/>
          <w:lang w:eastAsia="lt-LT"/>
        </w:rPr>
        <w:t>52</w:t>
      </w:r>
      <w:r w:rsidRPr="004A1D08">
        <w:rPr>
          <w:rFonts w:ascii="Times New Roman" w:hAnsi="Times New Roman"/>
          <w:sz w:val="24"/>
          <w:szCs w:val="24"/>
          <w:lang w:eastAsia="lt-LT"/>
        </w:rPr>
        <w:t xml:space="preserve"> mokiniai;</w:t>
      </w:r>
    </w:p>
    <w:p w:rsidR="00163825" w:rsidRPr="004A1D08" w:rsidRDefault="007F4A18" w:rsidP="00F917AF">
      <w:pPr>
        <w:spacing w:after="0" w:line="360" w:lineRule="auto"/>
        <w:jc w:val="both"/>
        <w:rPr>
          <w:rFonts w:ascii="Times New Roman" w:hAnsi="Times New Roman"/>
          <w:sz w:val="24"/>
          <w:szCs w:val="24"/>
          <w:lang w:eastAsia="lt-LT"/>
        </w:rPr>
      </w:pPr>
      <w:r>
        <w:rPr>
          <w:rFonts w:ascii="Times New Roman" w:hAnsi="Times New Roman"/>
          <w:i/>
          <w:sz w:val="24"/>
          <w:szCs w:val="24"/>
          <w:lang w:eastAsia="lt-LT"/>
        </w:rPr>
        <w:t xml:space="preserve">- muzikos </w:t>
      </w:r>
      <w:r w:rsidR="00163825" w:rsidRPr="00465AB7">
        <w:rPr>
          <w:rFonts w:ascii="Times New Roman" w:hAnsi="Times New Roman"/>
          <w:i/>
          <w:sz w:val="24"/>
          <w:szCs w:val="24"/>
          <w:lang w:eastAsia="lt-LT"/>
        </w:rPr>
        <w:t>suaugus</w:t>
      </w:r>
      <w:r>
        <w:rPr>
          <w:rFonts w:ascii="Times New Roman" w:hAnsi="Times New Roman"/>
          <w:i/>
          <w:sz w:val="24"/>
          <w:szCs w:val="24"/>
          <w:lang w:eastAsia="lt-LT"/>
        </w:rPr>
        <w:t>iųjų</w:t>
      </w:r>
      <w:r w:rsidR="00584278" w:rsidRPr="00465AB7">
        <w:rPr>
          <w:rFonts w:ascii="Times New Roman" w:hAnsi="Times New Roman"/>
          <w:i/>
          <w:sz w:val="24"/>
          <w:szCs w:val="24"/>
          <w:lang w:eastAsia="lt-LT"/>
        </w:rPr>
        <w:t xml:space="preserve"> ugdymo programą</w:t>
      </w:r>
      <w:r w:rsidR="00584278">
        <w:rPr>
          <w:rFonts w:ascii="Times New Roman" w:hAnsi="Times New Roman"/>
          <w:sz w:val="24"/>
          <w:szCs w:val="24"/>
          <w:lang w:eastAsia="lt-LT"/>
        </w:rPr>
        <w:t xml:space="preserve"> – mokėsi </w:t>
      </w:r>
      <w:r w:rsidR="00584278" w:rsidRPr="00DA644E">
        <w:rPr>
          <w:rFonts w:ascii="Times New Roman" w:hAnsi="Times New Roman"/>
          <w:sz w:val="24"/>
          <w:szCs w:val="24"/>
          <w:lang w:eastAsia="lt-LT"/>
        </w:rPr>
        <w:t>3</w:t>
      </w:r>
      <w:r w:rsidR="00163825" w:rsidRPr="00584278">
        <w:rPr>
          <w:rFonts w:ascii="Times New Roman" w:hAnsi="Times New Roman"/>
          <w:color w:val="FF0000"/>
          <w:sz w:val="24"/>
          <w:szCs w:val="24"/>
          <w:lang w:eastAsia="lt-LT"/>
        </w:rPr>
        <w:t xml:space="preserve"> </w:t>
      </w:r>
      <w:r w:rsidR="00163825" w:rsidRPr="004A1D08">
        <w:rPr>
          <w:rFonts w:ascii="Times New Roman" w:hAnsi="Times New Roman"/>
          <w:sz w:val="24"/>
          <w:szCs w:val="24"/>
          <w:lang w:eastAsia="lt-LT"/>
        </w:rPr>
        <w:t xml:space="preserve">mokiniai; </w:t>
      </w:r>
    </w:p>
    <w:p w:rsidR="00163825" w:rsidRPr="004A1D08"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dailės suaugusių</w:t>
      </w:r>
      <w:r w:rsidR="006D025C" w:rsidRPr="004A1D08">
        <w:rPr>
          <w:rFonts w:ascii="Times New Roman" w:hAnsi="Times New Roman"/>
          <w:sz w:val="24"/>
          <w:szCs w:val="24"/>
          <w:lang w:eastAsia="lt-LT"/>
        </w:rPr>
        <w:t xml:space="preserve">jų mokymo programą –  mokėsi </w:t>
      </w:r>
      <w:r w:rsidR="006D025C" w:rsidRPr="00133C54">
        <w:rPr>
          <w:rFonts w:ascii="Times New Roman" w:hAnsi="Times New Roman"/>
          <w:sz w:val="24"/>
          <w:szCs w:val="24"/>
          <w:lang w:eastAsia="lt-LT"/>
        </w:rPr>
        <w:t>5</w:t>
      </w:r>
      <w:r w:rsidR="006D025C" w:rsidRPr="004A1D08">
        <w:rPr>
          <w:rFonts w:ascii="Times New Roman" w:hAnsi="Times New Roman"/>
          <w:sz w:val="24"/>
          <w:szCs w:val="24"/>
          <w:lang w:eastAsia="lt-LT"/>
        </w:rPr>
        <w:t xml:space="preserve"> </w:t>
      </w:r>
      <w:r w:rsidRPr="004A1D08">
        <w:rPr>
          <w:rFonts w:ascii="Times New Roman" w:hAnsi="Times New Roman"/>
          <w:sz w:val="24"/>
          <w:szCs w:val="24"/>
          <w:lang w:eastAsia="lt-LT"/>
        </w:rPr>
        <w:t>mokini</w:t>
      </w:r>
      <w:r w:rsidR="005D311E">
        <w:rPr>
          <w:rFonts w:ascii="Times New Roman" w:hAnsi="Times New Roman"/>
          <w:sz w:val="24"/>
          <w:szCs w:val="24"/>
          <w:lang w:eastAsia="lt-LT"/>
        </w:rPr>
        <w:t>ai</w:t>
      </w:r>
      <w:r w:rsidRPr="004A1D08">
        <w:rPr>
          <w:rFonts w:ascii="Times New Roman" w:hAnsi="Times New Roman"/>
          <w:sz w:val="24"/>
          <w:szCs w:val="24"/>
          <w:lang w:eastAsia="lt-LT"/>
        </w:rPr>
        <w:t xml:space="preserve">;   </w:t>
      </w:r>
    </w:p>
    <w:p w:rsidR="00163825" w:rsidRDefault="00163825" w:rsidP="00F917AF">
      <w:pPr>
        <w:spacing w:after="0" w:line="360" w:lineRule="auto"/>
        <w:jc w:val="both"/>
        <w:rPr>
          <w:rFonts w:ascii="Times New Roman" w:hAnsi="Times New Roman"/>
          <w:sz w:val="24"/>
          <w:szCs w:val="24"/>
          <w:lang w:eastAsia="lt-LT"/>
        </w:rPr>
      </w:pPr>
      <w:r w:rsidRPr="004A1D08">
        <w:rPr>
          <w:rFonts w:ascii="Times New Roman" w:hAnsi="Times New Roman"/>
          <w:sz w:val="24"/>
          <w:szCs w:val="24"/>
          <w:lang w:eastAsia="lt-LT"/>
        </w:rPr>
        <w:t>- ankstyvojo da</w:t>
      </w:r>
      <w:r w:rsidR="006D025C" w:rsidRPr="004A1D08">
        <w:rPr>
          <w:rFonts w:ascii="Times New Roman" w:hAnsi="Times New Roman"/>
          <w:sz w:val="24"/>
          <w:szCs w:val="24"/>
          <w:lang w:eastAsia="lt-LT"/>
        </w:rPr>
        <w:t xml:space="preserve">ilės ugdymo programą – mokėsi </w:t>
      </w:r>
      <w:r w:rsidR="00465AB7" w:rsidRPr="00133C54">
        <w:rPr>
          <w:rFonts w:ascii="Times New Roman" w:hAnsi="Times New Roman"/>
          <w:sz w:val="24"/>
          <w:szCs w:val="24"/>
          <w:lang w:eastAsia="lt-LT"/>
        </w:rPr>
        <w:t xml:space="preserve">29 </w:t>
      </w:r>
      <w:r w:rsidRPr="004A1D08">
        <w:rPr>
          <w:rFonts w:ascii="Times New Roman" w:hAnsi="Times New Roman"/>
          <w:sz w:val="24"/>
          <w:szCs w:val="24"/>
          <w:lang w:eastAsia="lt-LT"/>
        </w:rPr>
        <w:t>mokinių.</w:t>
      </w:r>
    </w:p>
    <w:p w:rsidR="00DC15CE" w:rsidRDefault="00DA644E" w:rsidP="00F917AF">
      <w:pPr>
        <w:spacing w:after="0" w:line="360" w:lineRule="auto"/>
        <w:jc w:val="both"/>
        <w:rPr>
          <w:rFonts w:ascii="Times New Roman" w:hAnsi="Times New Roman"/>
          <w:sz w:val="24"/>
          <w:szCs w:val="24"/>
          <w:lang w:eastAsia="lt-LT"/>
        </w:rPr>
      </w:pPr>
      <w:r>
        <w:rPr>
          <w:rFonts w:ascii="Times New Roman" w:hAnsi="Times New Roman"/>
          <w:sz w:val="24"/>
          <w:szCs w:val="24"/>
          <w:lang w:eastAsia="lt-LT"/>
        </w:rPr>
        <w:t>- dailės</w:t>
      </w:r>
      <w:r w:rsidRPr="004A1D08">
        <w:rPr>
          <w:rFonts w:ascii="Times New Roman" w:hAnsi="Times New Roman"/>
          <w:sz w:val="24"/>
          <w:szCs w:val="24"/>
          <w:lang w:eastAsia="lt-LT"/>
        </w:rPr>
        <w:t xml:space="preserve"> mėgėjų ugdymo programą –</w:t>
      </w:r>
      <w:r w:rsidR="003314C8">
        <w:rPr>
          <w:rFonts w:ascii="Times New Roman" w:hAnsi="Times New Roman"/>
          <w:sz w:val="24"/>
          <w:szCs w:val="24"/>
          <w:lang w:eastAsia="lt-LT"/>
        </w:rPr>
        <w:t xml:space="preserve"> mokėsi</w:t>
      </w:r>
      <w:r>
        <w:rPr>
          <w:rFonts w:ascii="Times New Roman" w:hAnsi="Times New Roman"/>
          <w:sz w:val="24"/>
          <w:szCs w:val="24"/>
          <w:lang w:eastAsia="lt-LT"/>
        </w:rPr>
        <w:t xml:space="preserve"> </w:t>
      </w:r>
      <w:r w:rsidR="00465AB7">
        <w:rPr>
          <w:rFonts w:ascii="Times New Roman" w:hAnsi="Times New Roman"/>
          <w:sz w:val="24"/>
          <w:szCs w:val="24"/>
          <w:lang w:eastAsia="lt-LT"/>
        </w:rPr>
        <w:t>7</w:t>
      </w:r>
      <w:r>
        <w:rPr>
          <w:rFonts w:ascii="Times New Roman" w:hAnsi="Times New Roman"/>
          <w:sz w:val="24"/>
          <w:szCs w:val="24"/>
          <w:lang w:eastAsia="lt-LT"/>
        </w:rPr>
        <w:t xml:space="preserve"> mokini</w:t>
      </w:r>
      <w:r w:rsidR="005D311E">
        <w:rPr>
          <w:rFonts w:ascii="Times New Roman" w:hAnsi="Times New Roman"/>
          <w:sz w:val="24"/>
          <w:szCs w:val="24"/>
          <w:lang w:eastAsia="lt-LT"/>
        </w:rPr>
        <w:t>ai</w:t>
      </w:r>
      <w:r w:rsidR="009A3BDF">
        <w:rPr>
          <w:rFonts w:ascii="Times New Roman" w:hAnsi="Times New Roman"/>
          <w:sz w:val="24"/>
          <w:szCs w:val="24"/>
          <w:lang w:eastAsia="lt-LT"/>
        </w:rPr>
        <w:t>.</w:t>
      </w:r>
    </w:p>
    <w:p w:rsidR="00C6457C" w:rsidRPr="00C6457C" w:rsidRDefault="00C6457C" w:rsidP="00F917AF">
      <w:pPr>
        <w:spacing w:after="0" w:line="360" w:lineRule="auto"/>
        <w:jc w:val="both"/>
        <w:rPr>
          <w:rFonts w:ascii="Times New Roman" w:hAnsi="Times New Roman"/>
          <w:sz w:val="24"/>
          <w:szCs w:val="24"/>
          <w:lang w:eastAsia="lt-LT"/>
        </w:rPr>
      </w:pPr>
    </w:p>
    <w:p w:rsidR="00EB61B8" w:rsidRDefault="00B94765" w:rsidP="00EB61B8">
      <w:pPr>
        <w:spacing w:after="0" w:line="360" w:lineRule="auto"/>
        <w:ind w:firstLine="1296"/>
        <w:rPr>
          <w:rFonts w:ascii="Times New Roman" w:eastAsia="Times New Roman" w:hAnsi="Times New Roman"/>
          <w:sz w:val="24"/>
          <w:szCs w:val="24"/>
          <w:lang w:eastAsia="lt-LT"/>
        </w:rPr>
      </w:pPr>
      <w:r w:rsidRPr="004A1D08">
        <w:rPr>
          <w:rFonts w:ascii="Times New Roman" w:eastAsia="Times New Roman" w:hAnsi="Times New Roman"/>
          <w:b/>
          <w:i/>
          <w:sz w:val="28"/>
          <w:szCs w:val="28"/>
          <w:lang w:eastAsia="lt-LT"/>
        </w:rPr>
        <w:t>Ilgalaikę pagrindinio muzikinio ugdymo programą</w:t>
      </w:r>
      <w:r w:rsidRPr="004A1D08">
        <w:rPr>
          <w:rFonts w:ascii="Times New Roman" w:eastAsia="Times New Roman" w:hAnsi="Times New Roman"/>
          <w:sz w:val="24"/>
          <w:szCs w:val="24"/>
          <w:lang w:eastAsia="lt-LT"/>
        </w:rPr>
        <w:t xml:space="preserve"> </w:t>
      </w:r>
      <w:r w:rsidR="003F41BF">
        <w:rPr>
          <w:rFonts w:ascii="Times New Roman" w:eastAsia="Times New Roman" w:hAnsi="Times New Roman"/>
          <w:sz w:val="24"/>
          <w:szCs w:val="24"/>
          <w:lang w:eastAsia="lt-LT"/>
        </w:rPr>
        <w:t xml:space="preserve">2022 m. </w:t>
      </w:r>
      <w:r w:rsidRPr="004A1D08">
        <w:rPr>
          <w:rFonts w:ascii="Times New Roman" w:eastAsia="Times New Roman" w:hAnsi="Times New Roman"/>
          <w:sz w:val="24"/>
          <w:szCs w:val="24"/>
          <w:lang w:eastAsia="lt-LT"/>
        </w:rPr>
        <w:t>baig</w:t>
      </w:r>
      <w:r w:rsidR="000D0318">
        <w:rPr>
          <w:rFonts w:ascii="Times New Roman" w:eastAsia="Times New Roman" w:hAnsi="Times New Roman"/>
          <w:sz w:val="24"/>
          <w:szCs w:val="24"/>
          <w:lang w:eastAsia="lt-LT"/>
        </w:rPr>
        <w:t>ė 10</w:t>
      </w:r>
      <w:r w:rsidR="00891FBC">
        <w:rPr>
          <w:rFonts w:ascii="Times New Roman" w:eastAsia="Times New Roman" w:hAnsi="Times New Roman"/>
          <w:sz w:val="24"/>
          <w:szCs w:val="24"/>
          <w:lang w:eastAsia="lt-LT"/>
        </w:rPr>
        <w:t xml:space="preserve"> mokinių</w:t>
      </w:r>
      <w:r w:rsidR="003F41BF">
        <w:rPr>
          <w:rFonts w:ascii="Times New Roman" w:eastAsia="Times New Roman" w:hAnsi="Times New Roman"/>
          <w:sz w:val="24"/>
          <w:szCs w:val="24"/>
          <w:lang w:eastAsia="lt-LT"/>
        </w:rPr>
        <w:t xml:space="preserve">. </w:t>
      </w:r>
    </w:p>
    <w:p w:rsidR="003F41BF" w:rsidRPr="00B94765" w:rsidRDefault="00EB61B8" w:rsidP="00EB61B8">
      <w:pPr>
        <w:spacing w:after="0" w:line="360" w:lineRule="auto"/>
        <w:ind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2021–</w:t>
      </w:r>
      <w:r w:rsidRPr="00EB61B8">
        <w:rPr>
          <w:rFonts w:ascii="Times New Roman" w:eastAsia="Times New Roman" w:hAnsi="Times New Roman"/>
          <w:sz w:val="24"/>
          <w:szCs w:val="24"/>
          <w:lang w:eastAsia="lt-LT"/>
        </w:rPr>
        <w:t>2022 m</w:t>
      </w:r>
      <w:r>
        <w:rPr>
          <w:rFonts w:ascii="Times New Roman" w:eastAsia="Times New Roman" w:hAnsi="Times New Roman"/>
          <w:sz w:val="24"/>
          <w:szCs w:val="24"/>
          <w:lang w:eastAsia="lt-LT"/>
        </w:rPr>
        <w:t>. m</w:t>
      </w:r>
      <w:r w:rsidRPr="00EB61B8">
        <w:rPr>
          <w:rFonts w:ascii="Times New Roman" w:eastAsia="Times New Roman" w:hAnsi="Times New Roman"/>
          <w:sz w:val="24"/>
          <w:szCs w:val="24"/>
          <w:lang w:eastAsia="lt-LT"/>
        </w:rPr>
        <w:t xml:space="preserve">., </w:t>
      </w:r>
      <w:r w:rsidR="00891FBC" w:rsidRPr="00EB61B8">
        <w:rPr>
          <w:rFonts w:ascii="Times New Roman" w:eastAsia="Times New Roman" w:hAnsi="Times New Roman"/>
          <w:sz w:val="24"/>
          <w:szCs w:val="24"/>
          <w:lang w:eastAsia="lt-LT"/>
        </w:rPr>
        <w:t>palyginus su 202</w:t>
      </w:r>
      <w:r>
        <w:rPr>
          <w:rFonts w:ascii="Times New Roman" w:eastAsia="Times New Roman" w:hAnsi="Times New Roman"/>
          <w:sz w:val="24"/>
          <w:szCs w:val="24"/>
          <w:lang w:eastAsia="lt-LT"/>
        </w:rPr>
        <w:t>0–2021 m.</w:t>
      </w:r>
      <w:r w:rsidR="003314C8" w:rsidRPr="00EB61B8">
        <w:rPr>
          <w:rFonts w:ascii="Times New Roman" w:eastAsia="Times New Roman" w:hAnsi="Times New Roman"/>
          <w:sz w:val="24"/>
          <w:szCs w:val="24"/>
          <w:lang w:eastAsia="lt-LT"/>
        </w:rPr>
        <w:t xml:space="preserve"> m.</w:t>
      </w:r>
      <w:r w:rsidRPr="00EB61B8">
        <w:rPr>
          <w:rFonts w:ascii="Times New Roman" w:eastAsia="Times New Roman" w:hAnsi="Times New Roman"/>
          <w:sz w:val="24"/>
          <w:szCs w:val="24"/>
          <w:lang w:eastAsia="lt-LT"/>
        </w:rPr>
        <w:t>,</w:t>
      </w:r>
      <w:r w:rsidR="00B94765" w:rsidRPr="00EB61B8">
        <w:rPr>
          <w:rFonts w:ascii="Times New Roman" w:eastAsia="Times New Roman" w:hAnsi="Times New Roman"/>
          <w:sz w:val="24"/>
          <w:szCs w:val="24"/>
          <w:lang w:eastAsia="lt-LT"/>
        </w:rPr>
        <w:t xml:space="preserve"> </w:t>
      </w:r>
      <w:r w:rsidRPr="00EB61B8">
        <w:rPr>
          <w:rFonts w:ascii="Times New Roman" w:eastAsia="Times New Roman" w:hAnsi="Times New Roman"/>
          <w:sz w:val="24"/>
          <w:szCs w:val="24"/>
          <w:lang w:eastAsia="lt-LT"/>
        </w:rPr>
        <w:t>mokinių</w:t>
      </w:r>
      <w:r w:rsidR="00B94765" w:rsidRPr="00EB61B8">
        <w:rPr>
          <w:rFonts w:ascii="Times New Roman" w:eastAsia="Times New Roman" w:hAnsi="Times New Roman"/>
          <w:sz w:val="24"/>
          <w:szCs w:val="24"/>
          <w:lang w:eastAsia="lt-LT"/>
        </w:rPr>
        <w:t xml:space="preserve"> ugdymosi rezultatai </w:t>
      </w:r>
      <w:r>
        <w:rPr>
          <w:rFonts w:ascii="Times New Roman" w:eastAsia="Times New Roman" w:hAnsi="Times New Roman"/>
          <w:sz w:val="24"/>
          <w:szCs w:val="24"/>
          <w:lang w:eastAsia="lt-LT"/>
        </w:rPr>
        <w:t xml:space="preserve">(1 diagrama) </w:t>
      </w:r>
      <w:r w:rsidR="00B94765" w:rsidRPr="00EB61B8">
        <w:rPr>
          <w:rFonts w:ascii="Times New Roman" w:eastAsia="Times New Roman" w:hAnsi="Times New Roman"/>
          <w:sz w:val="24"/>
          <w:szCs w:val="24"/>
          <w:lang w:eastAsia="lt-LT"/>
        </w:rPr>
        <w:t>tokie:</w:t>
      </w:r>
      <w:r w:rsidR="003F41BF" w:rsidRPr="00EB61B8">
        <w:rPr>
          <w:rFonts w:ascii="Times New Roman" w:eastAsia="Times New Roman" w:hAnsi="Times New Roman"/>
          <w:sz w:val="24"/>
          <w:szCs w:val="24"/>
          <w:lang w:eastAsia="lt-LT"/>
        </w:rPr>
        <w:t xml:space="preserve"> </w:t>
      </w:r>
      <w:r w:rsidRPr="00EB61B8">
        <w:rPr>
          <w:rFonts w:ascii="Times New Roman" w:eastAsia="Times New Roman" w:hAnsi="Times New Roman"/>
          <w:sz w:val="24"/>
          <w:szCs w:val="24"/>
          <w:lang w:eastAsia="lt-LT"/>
        </w:rPr>
        <w:t>s</w:t>
      </w:r>
      <w:r w:rsidR="003F41BF" w:rsidRPr="00EB61B8">
        <w:rPr>
          <w:rFonts w:ascii="Times New Roman" w:eastAsia="Times New Roman" w:hAnsi="Times New Roman"/>
          <w:sz w:val="24"/>
          <w:szCs w:val="24"/>
          <w:lang w:eastAsia="lt-LT"/>
        </w:rPr>
        <w:t>umažėjo labai gerai besimokančių</w:t>
      </w:r>
      <w:r w:rsidRPr="00EB61B8">
        <w:rPr>
          <w:rFonts w:ascii="Times New Roman" w:eastAsia="Times New Roman" w:hAnsi="Times New Roman"/>
          <w:sz w:val="24"/>
          <w:szCs w:val="24"/>
          <w:lang w:eastAsia="lt-LT"/>
        </w:rPr>
        <w:t>jų</w:t>
      </w:r>
      <w:r w:rsidR="003F41BF" w:rsidRPr="00EB61B8">
        <w:rPr>
          <w:rFonts w:ascii="Times New Roman" w:eastAsia="Times New Roman" w:hAnsi="Times New Roman"/>
          <w:sz w:val="24"/>
          <w:szCs w:val="24"/>
          <w:lang w:eastAsia="lt-LT"/>
        </w:rPr>
        <w:t xml:space="preserve"> mok</w:t>
      </w:r>
      <w:r w:rsidRPr="00EB61B8">
        <w:rPr>
          <w:rFonts w:ascii="Times New Roman" w:eastAsia="Times New Roman" w:hAnsi="Times New Roman"/>
          <w:sz w:val="24"/>
          <w:szCs w:val="24"/>
          <w:lang w:eastAsia="lt-LT"/>
        </w:rPr>
        <w:t>inių</w:t>
      </w:r>
      <w:r w:rsidR="003F41BF" w:rsidRPr="00EB61B8">
        <w:rPr>
          <w:rFonts w:ascii="Times New Roman" w:eastAsia="Times New Roman" w:hAnsi="Times New Roman"/>
          <w:sz w:val="24"/>
          <w:szCs w:val="24"/>
          <w:lang w:eastAsia="lt-LT"/>
        </w:rPr>
        <w:t xml:space="preserve"> skaičius, padaugėjo gerai besimokančių</w:t>
      </w:r>
      <w:r w:rsidRPr="00EB61B8">
        <w:rPr>
          <w:rFonts w:ascii="Times New Roman" w:eastAsia="Times New Roman" w:hAnsi="Times New Roman"/>
          <w:sz w:val="24"/>
          <w:szCs w:val="24"/>
          <w:lang w:eastAsia="lt-LT"/>
        </w:rPr>
        <w:t>jų</w:t>
      </w:r>
      <w:r w:rsidR="003F41BF" w:rsidRPr="00EB61B8">
        <w:rPr>
          <w:rFonts w:ascii="Times New Roman" w:eastAsia="Times New Roman" w:hAnsi="Times New Roman"/>
          <w:sz w:val="24"/>
          <w:szCs w:val="24"/>
          <w:lang w:eastAsia="lt-LT"/>
        </w:rPr>
        <w:t>, patenkinamai besimokančių</w:t>
      </w:r>
      <w:r w:rsidRPr="00EB61B8">
        <w:rPr>
          <w:rFonts w:ascii="Times New Roman" w:eastAsia="Times New Roman" w:hAnsi="Times New Roman"/>
          <w:sz w:val="24"/>
          <w:szCs w:val="24"/>
          <w:lang w:eastAsia="lt-LT"/>
        </w:rPr>
        <w:t>jų</w:t>
      </w:r>
      <w:r w:rsidR="003F41BF" w:rsidRPr="00EB61B8">
        <w:rPr>
          <w:rFonts w:ascii="Times New Roman" w:eastAsia="Times New Roman" w:hAnsi="Times New Roman"/>
          <w:sz w:val="24"/>
          <w:szCs w:val="24"/>
          <w:lang w:eastAsia="lt-LT"/>
        </w:rPr>
        <w:t xml:space="preserve"> mok</w:t>
      </w:r>
      <w:r w:rsidRPr="00EB61B8">
        <w:rPr>
          <w:rFonts w:ascii="Times New Roman" w:eastAsia="Times New Roman" w:hAnsi="Times New Roman"/>
          <w:sz w:val="24"/>
          <w:szCs w:val="24"/>
          <w:lang w:eastAsia="lt-LT"/>
        </w:rPr>
        <w:t>inių</w:t>
      </w:r>
      <w:r w:rsidR="003F41BF" w:rsidRPr="00EB61B8">
        <w:rPr>
          <w:rFonts w:ascii="Times New Roman" w:eastAsia="Times New Roman" w:hAnsi="Times New Roman"/>
          <w:sz w:val="24"/>
          <w:szCs w:val="24"/>
          <w:lang w:eastAsia="lt-LT"/>
        </w:rPr>
        <w:t xml:space="preserve"> nebuvo.</w:t>
      </w:r>
    </w:p>
    <w:p w:rsidR="00C6457C" w:rsidRDefault="00EB61B8" w:rsidP="00EB61B8">
      <w:pPr>
        <w:spacing w:after="0" w:line="360" w:lineRule="auto"/>
        <w:ind w:firstLine="1296"/>
        <w:jc w:val="center"/>
        <w:rPr>
          <w:rFonts w:ascii="Times New Roman" w:eastAsia="Times New Roman" w:hAnsi="Times New Roman"/>
          <w:b/>
          <w:i/>
          <w:sz w:val="24"/>
          <w:szCs w:val="24"/>
          <w:lang w:eastAsia="lt-LT"/>
        </w:rPr>
      </w:pPr>
      <w:r w:rsidRPr="00EB61B8">
        <w:rPr>
          <w:rFonts w:ascii="Times New Roman" w:eastAsia="Times New Roman" w:hAnsi="Times New Roman"/>
          <w:b/>
          <w:i/>
          <w:sz w:val="20"/>
          <w:szCs w:val="20"/>
          <w:lang w:eastAsia="lt-LT"/>
        </w:rPr>
        <w:t xml:space="preserve">1 diagrama. </w:t>
      </w:r>
      <w:r w:rsidR="00891FBC" w:rsidRPr="00EB61B8">
        <w:rPr>
          <w:rFonts w:ascii="Times New Roman" w:eastAsia="Times New Roman" w:hAnsi="Times New Roman"/>
          <w:b/>
          <w:i/>
          <w:sz w:val="20"/>
          <w:szCs w:val="20"/>
          <w:lang w:eastAsia="lt-LT"/>
        </w:rPr>
        <w:t>Pagrindinio dalyko ugdymo rezultatai (procentais)</w:t>
      </w:r>
      <w:r w:rsidR="00891FBC" w:rsidRPr="00B94765">
        <w:rPr>
          <w:rFonts w:ascii="Times New Roman" w:eastAsia="Times New Roman" w:hAnsi="Times New Roman"/>
          <w:noProof/>
          <w:sz w:val="24"/>
          <w:szCs w:val="24"/>
          <w:lang w:eastAsia="lt-LT"/>
        </w:rPr>
        <w:drawing>
          <wp:inline distT="0" distB="0" distL="0" distR="0" wp14:anchorId="5860C03A" wp14:editId="12BB50FB">
            <wp:extent cx="5553075" cy="2914650"/>
            <wp:effectExtent l="0" t="0" r="0" b="0"/>
            <wp:docPr id="1" name="Objektas 1" descr="Ilgalaikio pradinio muzikavimo programa,&#10;pagrindinio dalyko ugdymo rezultatai procentais"/>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891FBC" w:rsidRPr="00B94765">
        <w:rPr>
          <w:rFonts w:ascii="Times New Roman" w:eastAsia="Times New Roman" w:hAnsi="Times New Roman"/>
          <w:sz w:val="24"/>
          <w:szCs w:val="24"/>
          <w:lang w:eastAsia="lt-LT"/>
        </w:rPr>
        <w:br w:type="textWrapping" w:clear="all"/>
      </w:r>
    </w:p>
    <w:p w:rsidR="00EB61B8" w:rsidRPr="00C6457C" w:rsidRDefault="00EB61B8" w:rsidP="00EB61B8">
      <w:pPr>
        <w:spacing w:after="0" w:line="360" w:lineRule="auto"/>
        <w:ind w:firstLine="1296"/>
        <w:rPr>
          <w:rFonts w:ascii="Times New Roman" w:eastAsia="Times New Roman" w:hAnsi="Times New Roman"/>
          <w:sz w:val="24"/>
          <w:szCs w:val="24"/>
          <w:lang w:eastAsia="lt-LT"/>
        </w:rPr>
      </w:pPr>
      <w:r>
        <w:rPr>
          <w:rFonts w:ascii="Times New Roman" w:eastAsia="Times New Roman" w:hAnsi="Times New Roman"/>
          <w:sz w:val="24"/>
          <w:szCs w:val="24"/>
          <w:lang w:eastAsia="lt-LT"/>
        </w:rPr>
        <w:t>Solfedžio dalyko padaugėjo</w:t>
      </w:r>
      <w:r w:rsidRPr="00B94765">
        <w:rPr>
          <w:rFonts w:ascii="Times New Roman" w:eastAsia="Times New Roman" w:hAnsi="Times New Roman"/>
          <w:sz w:val="24"/>
          <w:szCs w:val="24"/>
          <w:lang w:eastAsia="lt-LT"/>
        </w:rPr>
        <w:t xml:space="preserve"> labai gerai </w:t>
      </w:r>
      <w:r>
        <w:rPr>
          <w:rFonts w:ascii="Times New Roman" w:eastAsia="Times New Roman" w:hAnsi="Times New Roman"/>
          <w:sz w:val="24"/>
          <w:szCs w:val="24"/>
          <w:lang w:eastAsia="lt-LT"/>
        </w:rPr>
        <w:t xml:space="preserve">besimokančiųjų, padidėjo gerai, sumažėjo </w:t>
      </w:r>
      <w:r w:rsidRPr="00B94765">
        <w:rPr>
          <w:rFonts w:ascii="Times New Roman" w:eastAsia="Times New Roman" w:hAnsi="Times New Roman"/>
          <w:sz w:val="24"/>
          <w:szCs w:val="24"/>
          <w:lang w:eastAsia="lt-LT"/>
        </w:rPr>
        <w:t>patenkinamai b</w:t>
      </w:r>
      <w:r>
        <w:rPr>
          <w:rFonts w:ascii="Times New Roman" w:eastAsia="Times New Roman" w:hAnsi="Times New Roman"/>
          <w:sz w:val="24"/>
          <w:szCs w:val="24"/>
          <w:lang w:eastAsia="lt-LT"/>
        </w:rPr>
        <w:t>esimokančiųjų mokinių skaičius (2 diagrama).</w:t>
      </w:r>
    </w:p>
    <w:p w:rsidR="00C6457C" w:rsidRDefault="00C6457C" w:rsidP="00C6457C">
      <w:pPr>
        <w:spacing w:after="0" w:line="276" w:lineRule="auto"/>
        <w:rPr>
          <w:rFonts w:ascii="Times New Roman" w:eastAsia="Times New Roman" w:hAnsi="Times New Roman"/>
          <w:b/>
          <w:i/>
          <w:sz w:val="24"/>
          <w:szCs w:val="24"/>
          <w:lang w:eastAsia="lt-LT"/>
        </w:rPr>
      </w:pPr>
    </w:p>
    <w:p w:rsidR="00891FBC" w:rsidRPr="00EB61B8" w:rsidRDefault="00EB61B8" w:rsidP="00EB61B8">
      <w:pPr>
        <w:spacing w:after="0" w:line="276" w:lineRule="auto"/>
        <w:ind w:firstLine="1296"/>
        <w:jc w:val="right"/>
        <w:rPr>
          <w:rFonts w:ascii="Times New Roman" w:eastAsia="Times New Roman" w:hAnsi="Times New Roman"/>
          <w:b/>
          <w:i/>
          <w:sz w:val="20"/>
          <w:szCs w:val="20"/>
          <w:lang w:eastAsia="lt-LT"/>
        </w:rPr>
      </w:pPr>
      <w:r w:rsidRPr="00EB61B8">
        <w:rPr>
          <w:rFonts w:ascii="Times New Roman" w:eastAsia="Times New Roman" w:hAnsi="Times New Roman"/>
          <w:b/>
          <w:i/>
          <w:sz w:val="20"/>
          <w:szCs w:val="20"/>
          <w:lang w:eastAsia="lt-LT"/>
        </w:rPr>
        <w:t xml:space="preserve">2 diagrama. </w:t>
      </w:r>
      <w:r w:rsidR="00891FBC" w:rsidRPr="00EB61B8">
        <w:rPr>
          <w:rFonts w:ascii="Times New Roman" w:eastAsia="Times New Roman" w:hAnsi="Times New Roman"/>
          <w:b/>
          <w:i/>
          <w:sz w:val="20"/>
          <w:szCs w:val="20"/>
          <w:lang w:eastAsia="lt-LT"/>
        </w:rPr>
        <w:t>Solfedžio dalyko ugdymo rezultatai</w:t>
      </w:r>
      <w:r w:rsidRPr="00EB61B8">
        <w:rPr>
          <w:rFonts w:ascii="Times New Roman" w:eastAsia="Times New Roman" w:hAnsi="Times New Roman"/>
          <w:b/>
          <w:i/>
          <w:sz w:val="20"/>
          <w:szCs w:val="20"/>
          <w:lang w:eastAsia="lt-LT"/>
        </w:rPr>
        <w:t xml:space="preserve"> (</w:t>
      </w:r>
      <w:r w:rsidR="00891FBC" w:rsidRPr="00EB61B8">
        <w:rPr>
          <w:rFonts w:ascii="Times New Roman" w:eastAsia="Times New Roman" w:hAnsi="Times New Roman"/>
          <w:b/>
          <w:i/>
          <w:sz w:val="20"/>
          <w:szCs w:val="20"/>
          <w:lang w:eastAsia="lt-LT"/>
        </w:rPr>
        <w:t>procentais)</w:t>
      </w:r>
    </w:p>
    <w:p w:rsidR="00891FBC" w:rsidRPr="00B94765" w:rsidRDefault="00891FBC" w:rsidP="00EB61B8">
      <w:pPr>
        <w:spacing w:after="0" w:line="276" w:lineRule="auto"/>
        <w:jc w:val="center"/>
        <w:rPr>
          <w:rFonts w:ascii="Times New Roman" w:eastAsia="Times New Roman" w:hAnsi="Times New Roman"/>
          <w:sz w:val="24"/>
          <w:szCs w:val="24"/>
          <w:lang w:eastAsia="lt-LT"/>
        </w:rPr>
      </w:pPr>
      <w:r w:rsidRPr="00B94765">
        <w:rPr>
          <w:rFonts w:ascii="Times New Roman" w:eastAsia="Times New Roman" w:hAnsi="Times New Roman"/>
          <w:noProof/>
          <w:sz w:val="24"/>
          <w:szCs w:val="24"/>
          <w:lang w:eastAsia="lt-LT"/>
        </w:rPr>
        <w:drawing>
          <wp:inline distT="0" distB="0" distL="0" distR="0" wp14:anchorId="371E73D8" wp14:editId="264EE3F6">
            <wp:extent cx="5829867" cy="3114675"/>
            <wp:effectExtent l="0" t="0" r="0" b="0"/>
            <wp:docPr id="2"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B61B8" w:rsidRDefault="00EB61B8" w:rsidP="00F917AF">
      <w:pPr>
        <w:spacing w:after="0" w:line="360" w:lineRule="auto"/>
        <w:ind w:firstLine="1296"/>
        <w:jc w:val="both"/>
        <w:rPr>
          <w:rFonts w:ascii="Times New Roman" w:eastAsia="Times New Roman" w:hAnsi="Times New Roman"/>
          <w:b/>
          <w:i/>
          <w:sz w:val="28"/>
          <w:szCs w:val="28"/>
          <w:lang w:eastAsia="lt-LT"/>
        </w:rPr>
      </w:pPr>
    </w:p>
    <w:p w:rsidR="00DC15CE" w:rsidRPr="00DC15CE" w:rsidRDefault="000D0318" w:rsidP="00F917AF">
      <w:pPr>
        <w:spacing w:after="0" w:line="360" w:lineRule="auto"/>
        <w:ind w:firstLine="1296"/>
        <w:jc w:val="both"/>
        <w:rPr>
          <w:rFonts w:ascii="Times New Roman" w:eastAsia="Times New Roman" w:hAnsi="Times New Roman"/>
          <w:sz w:val="24"/>
          <w:szCs w:val="24"/>
          <w:lang w:eastAsia="lt-LT"/>
        </w:rPr>
      </w:pPr>
      <w:r w:rsidRPr="000D0318">
        <w:rPr>
          <w:rFonts w:ascii="Times New Roman" w:eastAsia="Times New Roman" w:hAnsi="Times New Roman"/>
          <w:b/>
          <w:i/>
          <w:sz w:val="28"/>
          <w:szCs w:val="28"/>
          <w:lang w:eastAsia="lt-LT"/>
        </w:rPr>
        <w:t>Ilgalaikę pagrindinio dailės ugdymo programą</w:t>
      </w:r>
      <w:r w:rsidRPr="000D0318">
        <w:rPr>
          <w:rFonts w:ascii="Times New Roman" w:eastAsia="Times New Roman" w:hAnsi="Times New Roman"/>
          <w:b/>
          <w:sz w:val="24"/>
          <w:szCs w:val="24"/>
          <w:lang w:eastAsia="lt-LT"/>
        </w:rPr>
        <w:t xml:space="preserve"> </w:t>
      </w:r>
      <w:r w:rsidR="00EB61B8" w:rsidRPr="0044722E">
        <w:rPr>
          <w:rFonts w:ascii="Times New Roman" w:eastAsia="Times New Roman" w:hAnsi="Times New Roman"/>
          <w:sz w:val="24"/>
          <w:szCs w:val="24"/>
          <w:lang w:eastAsia="lt-LT"/>
        </w:rPr>
        <w:t>2022 m.</w:t>
      </w:r>
      <w:r w:rsidR="00EB61B8">
        <w:rPr>
          <w:rFonts w:ascii="Times New Roman" w:eastAsia="Times New Roman" w:hAnsi="Times New Roman"/>
          <w:b/>
          <w:sz w:val="24"/>
          <w:szCs w:val="24"/>
          <w:lang w:eastAsia="lt-LT"/>
        </w:rPr>
        <w:t xml:space="preserve"> </w:t>
      </w:r>
      <w:r w:rsidRPr="000D0318">
        <w:rPr>
          <w:rFonts w:ascii="Times New Roman" w:eastAsia="Times New Roman" w:hAnsi="Times New Roman"/>
          <w:sz w:val="24"/>
          <w:szCs w:val="24"/>
          <w:lang w:eastAsia="lt-LT"/>
        </w:rPr>
        <w:t>baigė 8 mokiniai</w:t>
      </w:r>
      <w:r w:rsidR="00EB61B8">
        <w:rPr>
          <w:rFonts w:ascii="Times New Roman" w:eastAsia="Times New Roman" w:hAnsi="Times New Roman"/>
          <w:sz w:val="24"/>
          <w:szCs w:val="24"/>
          <w:lang w:eastAsia="lt-LT"/>
        </w:rPr>
        <w:t>.</w:t>
      </w:r>
      <w:r w:rsidRPr="000D0318">
        <w:rPr>
          <w:rFonts w:ascii="Times New Roman" w:eastAsia="Times New Roman" w:hAnsi="Times New Roman"/>
          <w:sz w:val="24"/>
          <w:szCs w:val="24"/>
          <w:lang w:eastAsia="lt-LT"/>
        </w:rPr>
        <w:t xml:space="preserve"> </w:t>
      </w:r>
    </w:p>
    <w:p w:rsidR="00EB61B8" w:rsidRPr="000D0318" w:rsidRDefault="00EB61B8" w:rsidP="00EB61B8">
      <w:pPr>
        <w:spacing w:after="0" w:line="360" w:lineRule="auto"/>
        <w:ind w:firstLine="1296"/>
        <w:jc w:val="both"/>
        <w:rPr>
          <w:rFonts w:ascii="Times New Roman" w:eastAsia="Times New Roman" w:hAnsi="Times New Roman"/>
          <w:i/>
          <w:sz w:val="24"/>
          <w:szCs w:val="24"/>
          <w:lang w:eastAsia="lt-LT"/>
        </w:rPr>
      </w:pPr>
      <w:r>
        <w:rPr>
          <w:rFonts w:ascii="Times New Roman" w:eastAsia="Times New Roman" w:hAnsi="Times New Roman"/>
          <w:sz w:val="24"/>
          <w:szCs w:val="24"/>
          <w:lang w:eastAsia="lt-LT"/>
        </w:rPr>
        <w:t>2021–</w:t>
      </w:r>
      <w:r w:rsidRPr="00EB61B8">
        <w:rPr>
          <w:rFonts w:ascii="Times New Roman" w:eastAsia="Times New Roman" w:hAnsi="Times New Roman"/>
          <w:sz w:val="24"/>
          <w:szCs w:val="24"/>
          <w:lang w:eastAsia="lt-LT"/>
        </w:rPr>
        <w:t>2022 m</w:t>
      </w:r>
      <w:r>
        <w:rPr>
          <w:rFonts w:ascii="Times New Roman" w:eastAsia="Times New Roman" w:hAnsi="Times New Roman"/>
          <w:sz w:val="24"/>
          <w:szCs w:val="24"/>
          <w:lang w:eastAsia="lt-LT"/>
        </w:rPr>
        <w:t>. m</w:t>
      </w:r>
      <w:r w:rsidRPr="00EB61B8">
        <w:rPr>
          <w:rFonts w:ascii="Times New Roman" w:eastAsia="Times New Roman" w:hAnsi="Times New Roman"/>
          <w:sz w:val="24"/>
          <w:szCs w:val="24"/>
          <w:lang w:eastAsia="lt-LT"/>
        </w:rPr>
        <w:t>., palyginus su 202</w:t>
      </w:r>
      <w:r>
        <w:rPr>
          <w:rFonts w:ascii="Times New Roman" w:eastAsia="Times New Roman" w:hAnsi="Times New Roman"/>
          <w:sz w:val="24"/>
          <w:szCs w:val="24"/>
          <w:lang w:eastAsia="lt-LT"/>
        </w:rPr>
        <w:t>0–2021 m.</w:t>
      </w:r>
      <w:r w:rsidRPr="00EB61B8">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p</w:t>
      </w:r>
      <w:r w:rsidRPr="000D0318">
        <w:rPr>
          <w:rFonts w:ascii="Times New Roman" w:eastAsia="Times New Roman" w:hAnsi="Times New Roman"/>
          <w:sz w:val="24"/>
          <w:szCs w:val="24"/>
          <w:lang w:eastAsia="lt-LT"/>
        </w:rPr>
        <w:t>iešimo dalyko rezulta</w:t>
      </w:r>
      <w:r>
        <w:rPr>
          <w:rFonts w:ascii="Times New Roman" w:eastAsia="Times New Roman" w:hAnsi="Times New Roman"/>
          <w:sz w:val="24"/>
          <w:szCs w:val="24"/>
          <w:lang w:eastAsia="lt-LT"/>
        </w:rPr>
        <w:t>tai išliko nepakitę: mokiniai mokė</w:t>
      </w:r>
      <w:r w:rsidRPr="000D0318">
        <w:rPr>
          <w:rFonts w:ascii="Times New Roman" w:eastAsia="Times New Roman" w:hAnsi="Times New Roman"/>
          <w:sz w:val="24"/>
          <w:szCs w:val="24"/>
          <w:lang w:eastAsia="lt-LT"/>
        </w:rPr>
        <w:t>si puikiai, labai gerai arba gerai</w:t>
      </w:r>
      <w:r>
        <w:rPr>
          <w:rFonts w:ascii="Times New Roman" w:eastAsia="Times New Roman" w:hAnsi="Times New Roman"/>
          <w:sz w:val="24"/>
          <w:szCs w:val="24"/>
          <w:lang w:eastAsia="lt-LT"/>
        </w:rPr>
        <w:t xml:space="preserve"> (3 diagrama).</w:t>
      </w:r>
    </w:p>
    <w:p w:rsidR="000D0318" w:rsidRPr="00EB61B8" w:rsidRDefault="00EB61B8" w:rsidP="00EB61B8">
      <w:pPr>
        <w:spacing w:after="0" w:line="360" w:lineRule="auto"/>
        <w:ind w:firstLine="1296"/>
        <w:jc w:val="right"/>
        <w:rPr>
          <w:rFonts w:ascii="Times New Roman" w:eastAsia="Times New Roman" w:hAnsi="Times New Roman"/>
          <w:b/>
          <w:i/>
          <w:sz w:val="20"/>
          <w:szCs w:val="20"/>
          <w:lang w:eastAsia="lt-LT"/>
        </w:rPr>
      </w:pPr>
      <w:r w:rsidRPr="00EB61B8">
        <w:rPr>
          <w:rFonts w:ascii="Times New Roman" w:eastAsia="Times New Roman" w:hAnsi="Times New Roman"/>
          <w:b/>
          <w:i/>
          <w:sz w:val="20"/>
          <w:szCs w:val="20"/>
          <w:lang w:eastAsia="lt-LT"/>
        </w:rPr>
        <w:t xml:space="preserve">3 diagrama. </w:t>
      </w:r>
      <w:r w:rsidR="000D0318" w:rsidRPr="00EB61B8">
        <w:rPr>
          <w:rFonts w:ascii="Times New Roman" w:eastAsia="Times New Roman" w:hAnsi="Times New Roman"/>
          <w:b/>
          <w:i/>
          <w:sz w:val="20"/>
          <w:szCs w:val="20"/>
          <w:lang w:eastAsia="lt-LT"/>
        </w:rPr>
        <w:t>Piešimo dalyko ugdymo rezultatai (procentais)</w:t>
      </w:r>
    </w:p>
    <w:p w:rsidR="000D0318" w:rsidRPr="000D0318" w:rsidRDefault="000D0318" w:rsidP="00EB61B8">
      <w:pPr>
        <w:spacing w:after="0" w:line="276" w:lineRule="auto"/>
        <w:jc w:val="center"/>
        <w:rPr>
          <w:rFonts w:ascii="Times New Roman" w:eastAsia="Times New Roman" w:hAnsi="Times New Roman"/>
          <w:b/>
          <w:sz w:val="24"/>
          <w:szCs w:val="24"/>
          <w:lang w:eastAsia="lt-LT"/>
        </w:rPr>
      </w:pPr>
      <w:r w:rsidRPr="000D0318">
        <w:rPr>
          <w:rFonts w:ascii="Times New Roman" w:eastAsia="Times New Roman" w:hAnsi="Times New Roman"/>
          <w:b/>
          <w:noProof/>
          <w:sz w:val="24"/>
          <w:szCs w:val="24"/>
          <w:lang w:eastAsia="lt-LT"/>
        </w:rPr>
        <w:drawing>
          <wp:inline distT="0" distB="0" distL="0" distR="0" wp14:anchorId="3960FF74" wp14:editId="5934E952">
            <wp:extent cx="6024905" cy="3162300"/>
            <wp:effectExtent l="0" t="0" r="0" b="0"/>
            <wp:docPr id="3" name="Objektas 1" descr="Ilgalaikio pradinio muzikavimo programa,&#10;pagrindinio dalyko ugdymo rezultatai procentais"/>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D0318" w:rsidRPr="000D0318" w:rsidRDefault="00DC15CE" w:rsidP="00F917AF">
      <w:pPr>
        <w:spacing w:after="0" w:line="360" w:lineRule="auto"/>
        <w:jc w:val="both"/>
        <w:rPr>
          <w:rFonts w:ascii="Times New Roman" w:eastAsia="Times New Roman" w:hAnsi="Times New Roman"/>
          <w:i/>
          <w:sz w:val="24"/>
          <w:szCs w:val="24"/>
          <w:lang w:eastAsia="lt-LT"/>
        </w:rPr>
      </w:pPr>
      <w:r>
        <w:rPr>
          <w:rFonts w:ascii="Times New Roman" w:eastAsia="Times New Roman" w:hAnsi="Times New Roman"/>
          <w:sz w:val="24"/>
          <w:szCs w:val="24"/>
          <w:lang w:eastAsia="lt-LT"/>
        </w:rPr>
        <w:t>.</w:t>
      </w:r>
    </w:p>
    <w:p w:rsidR="00EB61B8" w:rsidRPr="00C6457C" w:rsidRDefault="0044722E" w:rsidP="0044722E">
      <w:pPr>
        <w:spacing w:after="0" w:line="360" w:lineRule="auto"/>
        <w:ind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Tapybos dalyko p</w:t>
      </w:r>
      <w:r w:rsidR="00EB61B8" w:rsidRPr="000D0318">
        <w:rPr>
          <w:rFonts w:ascii="Times New Roman" w:eastAsia="Times New Roman" w:hAnsi="Times New Roman"/>
          <w:sz w:val="24"/>
          <w:szCs w:val="24"/>
          <w:lang w:eastAsia="lt-LT"/>
        </w:rPr>
        <w:t>adaugėjo gerai besimokančių</w:t>
      </w:r>
      <w:r>
        <w:rPr>
          <w:rFonts w:ascii="Times New Roman" w:eastAsia="Times New Roman" w:hAnsi="Times New Roman"/>
          <w:sz w:val="24"/>
          <w:szCs w:val="24"/>
          <w:lang w:eastAsia="lt-LT"/>
        </w:rPr>
        <w:t>jų</w:t>
      </w:r>
      <w:r w:rsidR="00EB61B8" w:rsidRPr="000D0318">
        <w:rPr>
          <w:rFonts w:ascii="Times New Roman" w:eastAsia="Times New Roman" w:hAnsi="Times New Roman"/>
          <w:sz w:val="24"/>
          <w:szCs w:val="24"/>
          <w:lang w:eastAsia="lt-LT"/>
        </w:rPr>
        <w:t xml:space="preserve"> mokinių, sumažėjo labai gerai besimokančiųjų</w:t>
      </w:r>
      <w:r>
        <w:rPr>
          <w:rFonts w:ascii="Times New Roman" w:eastAsia="Times New Roman" w:hAnsi="Times New Roman"/>
          <w:sz w:val="24"/>
          <w:szCs w:val="24"/>
          <w:lang w:eastAsia="lt-LT"/>
        </w:rPr>
        <w:t xml:space="preserve"> (4 diagrama).</w:t>
      </w:r>
    </w:p>
    <w:p w:rsidR="00C6457C" w:rsidRDefault="00C6457C" w:rsidP="00F917AF">
      <w:pPr>
        <w:spacing w:after="0" w:line="360" w:lineRule="auto"/>
        <w:jc w:val="both"/>
        <w:rPr>
          <w:rFonts w:ascii="Times New Roman" w:eastAsia="Times New Roman" w:hAnsi="Times New Roman"/>
          <w:b/>
          <w:i/>
          <w:sz w:val="24"/>
          <w:szCs w:val="24"/>
          <w:lang w:eastAsia="lt-LT"/>
        </w:rPr>
      </w:pPr>
    </w:p>
    <w:p w:rsidR="000D0318" w:rsidRPr="0044722E" w:rsidRDefault="0044722E" w:rsidP="0044722E">
      <w:pPr>
        <w:spacing w:after="0" w:line="360" w:lineRule="auto"/>
        <w:ind w:firstLine="1296"/>
        <w:jc w:val="right"/>
        <w:rPr>
          <w:rFonts w:ascii="Times New Roman" w:eastAsia="Times New Roman" w:hAnsi="Times New Roman"/>
          <w:b/>
          <w:i/>
          <w:sz w:val="20"/>
          <w:szCs w:val="20"/>
          <w:lang w:eastAsia="lt-LT"/>
        </w:rPr>
      </w:pPr>
      <w:r w:rsidRPr="0044722E">
        <w:rPr>
          <w:rFonts w:ascii="Times New Roman" w:eastAsia="Times New Roman" w:hAnsi="Times New Roman"/>
          <w:b/>
          <w:i/>
          <w:sz w:val="20"/>
          <w:szCs w:val="20"/>
          <w:lang w:eastAsia="lt-LT"/>
        </w:rPr>
        <w:t xml:space="preserve">4 diagrama. </w:t>
      </w:r>
      <w:r w:rsidR="000D0318" w:rsidRPr="0044722E">
        <w:rPr>
          <w:rFonts w:ascii="Times New Roman" w:eastAsia="Times New Roman" w:hAnsi="Times New Roman"/>
          <w:b/>
          <w:i/>
          <w:sz w:val="20"/>
          <w:szCs w:val="20"/>
          <w:lang w:eastAsia="lt-LT"/>
        </w:rPr>
        <w:t>Tapybos dalyko ugdymo rezultatai</w:t>
      </w:r>
      <w:r w:rsidRPr="0044722E">
        <w:rPr>
          <w:rFonts w:ascii="Times New Roman" w:eastAsia="Times New Roman" w:hAnsi="Times New Roman"/>
          <w:b/>
          <w:i/>
          <w:sz w:val="20"/>
          <w:szCs w:val="20"/>
          <w:lang w:eastAsia="lt-LT"/>
        </w:rPr>
        <w:t xml:space="preserve"> </w:t>
      </w:r>
      <w:r w:rsidR="000D0318" w:rsidRPr="0044722E">
        <w:rPr>
          <w:rFonts w:ascii="Times New Roman" w:eastAsia="Times New Roman" w:hAnsi="Times New Roman"/>
          <w:b/>
          <w:i/>
          <w:sz w:val="20"/>
          <w:szCs w:val="20"/>
          <w:lang w:eastAsia="lt-LT"/>
        </w:rPr>
        <w:t>(procentais)</w:t>
      </w:r>
    </w:p>
    <w:p w:rsidR="000D0318" w:rsidRPr="000D0318" w:rsidRDefault="000D0318" w:rsidP="0044722E">
      <w:pPr>
        <w:spacing w:after="0" w:line="360" w:lineRule="auto"/>
        <w:jc w:val="center"/>
        <w:rPr>
          <w:rFonts w:ascii="Times New Roman" w:eastAsia="Times New Roman" w:hAnsi="Times New Roman"/>
          <w:b/>
          <w:i/>
          <w:sz w:val="24"/>
          <w:szCs w:val="24"/>
          <w:lang w:eastAsia="lt-LT"/>
        </w:rPr>
      </w:pPr>
      <w:r w:rsidRPr="000D0318">
        <w:rPr>
          <w:rFonts w:ascii="Times New Roman" w:eastAsia="Times New Roman" w:hAnsi="Times New Roman"/>
          <w:b/>
          <w:noProof/>
          <w:sz w:val="24"/>
          <w:szCs w:val="24"/>
          <w:lang w:eastAsia="lt-LT"/>
        </w:rPr>
        <w:drawing>
          <wp:inline distT="0" distB="0" distL="0" distR="0" wp14:anchorId="5DE7C302" wp14:editId="1F3103DD">
            <wp:extent cx="6097494" cy="3200400"/>
            <wp:effectExtent l="0" t="0" r="0" b="0"/>
            <wp:docPr id="4" name="Objektas 1" descr="Ilgalaikio pradinio muzikavimo programa,&#10;pagrindinio dalyko ugdymo rezultatai procentais"/>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C15CE" w:rsidRDefault="00DC15CE" w:rsidP="00F917AF">
      <w:pPr>
        <w:spacing w:after="0" w:line="360" w:lineRule="auto"/>
        <w:jc w:val="both"/>
        <w:rPr>
          <w:rFonts w:ascii="Times New Roman" w:eastAsia="Times New Roman" w:hAnsi="Times New Roman"/>
          <w:b/>
          <w:i/>
          <w:sz w:val="24"/>
          <w:szCs w:val="24"/>
          <w:lang w:eastAsia="lt-LT"/>
        </w:rPr>
      </w:pPr>
    </w:p>
    <w:p w:rsidR="0044722E" w:rsidRDefault="0044722E" w:rsidP="00F917AF">
      <w:pPr>
        <w:spacing w:after="0" w:line="360" w:lineRule="auto"/>
        <w:ind w:firstLine="1296"/>
        <w:jc w:val="both"/>
        <w:rPr>
          <w:rFonts w:ascii="Times New Roman" w:eastAsia="Times New Roman" w:hAnsi="Times New Roman"/>
          <w:b/>
          <w:i/>
          <w:sz w:val="24"/>
          <w:szCs w:val="24"/>
          <w:lang w:eastAsia="lt-LT"/>
        </w:rPr>
      </w:pPr>
    </w:p>
    <w:p w:rsidR="0044722E" w:rsidRPr="000D0318" w:rsidRDefault="0044722E" w:rsidP="0044722E">
      <w:pPr>
        <w:spacing w:after="0" w:line="360" w:lineRule="auto"/>
        <w:ind w:firstLine="1296"/>
        <w:jc w:val="both"/>
        <w:rPr>
          <w:rFonts w:ascii="Times New Roman" w:eastAsia="Times New Roman" w:hAnsi="Times New Roman"/>
          <w:sz w:val="24"/>
          <w:szCs w:val="24"/>
          <w:lang w:eastAsia="lt-LT"/>
        </w:rPr>
      </w:pPr>
      <w:r w:rsidRPr="0044722E">
        <w:rPr>
          <w:rFonts w:ascii="Times New Roman" w:eastAsia="Times New Roman" w:hAnsi="Times New Roman"/>
          <w:sz w:val="24"/>
          <w:szCs w:val="24"/>
          <w:lang w:eastAsia="lt-LT"/>
        </w:rPr>
        <w:t>Kompozicijos (tekstilės kompozicijos) dalyko</w:t>
      </w:r>
      <w:r w:rsidRPr="00DC15CE">
        <w:rPr>
          <w:rFonts w:ascii="Times New Roman" w:eastAsia="Times New Roman" w:hAnsi="Times New Roman"/>
          <w:b/>
          <w:i/>
          <w:sz w:val="24"/>
          <w:szCs w:val="24"/>
          <w:lang w:eastAsia="lt-LT"/>
        </w:rPr>
        <w:t xml:space="preserve"> </w:t>
      </w:r>
      <w:r>
        <w:rPr>
          <w:rFonts w:ascii="Times New Roman" w:eastAsia="Times New Roman" w:hAnsi="Times New Roman"/>
          <w:b/>
          <w:i/>
          <w:sz w:val="24"/>
          <w:szCs w:val="24"/>
          <w:lang w:eastAsia="lt-LT"/>
        </w:rPr>
        <w:t>s</w:t>
      </w:r>
      <w:r w:rsidRPr="000D0318">
        <w:rPr>
          <w:rFonts w:ascii="Times New Roman" w:eastAsia="Times New Roman" w:hAnsi="Times New Roman"/>
          <w:sz w:val="24"/>
          <w:szCs w:val="24"/>
          <w:lang w:eastAsia="lt-LT"/>
        </w:rPr>
        <w:t>umažėjo labai gerai besimokančiųjų mokinių skaičius, padidėjo gerai besimokančių</w:t>
      </w:r>
      <w:r>
        <w:rPr>
          <w:rFonts w:ascii="Times New Roman" w:eastAsia="Times New Roman" w:hAnsi="Times New Roman"/>
          <w:sz w:val="24"/>
          <w:szCs w:val="24"/>
          <w:lang w:eastAsia="lt-LT"/>
        </w:rPr>
        <w:t>jų</w:t>
      </w:r>
      <w:r w:rsidRPr="000D0318">
        <w:rPr>
          <w:rFonts w:ascii="Times New Roman" w:eastAsia="Times New Roman" w:hAnsi="Times New Roman"/>
          <w:sz w:val="24"/>
          <w:szCs w:val="24"/>
          <w:lang w:eastAsia="lt-LT"/>
        </w:rPr>
        <w:t xml:space="preserve"> mokinių skaičius</w:t>
      </w:r>
      <w:r>
        <w:rPr>
          <w:rFonts w:ascii="Times New Roman" w:eastAsia="Times New Roman" w:hAnsi="Times New Roman"/>
          <w:sz w:val="24"/>
          <w:szCs w:val="24"/>
          <w:lang w:eastAsia="lt-LT"/>
        </w:rPr>
        <w:t xml:space="preserve"> (5 diagrama)</w:t>
      </w:r>
      <w:r w:rsidRPr="000D0318">
        <w:rPr>
          <w:rFonts w:ascii="Times New Roman" w:eastAsia="Times New Roman" w:hAnsi="Times New Roman"/>
          <w:sz w:val="24"/>
          <w:szCs w:val="24"/>
          <w:lang w:eastAsia="lt-LT"/>
        </w:rPr>
        <w:t>.</w:t>
      </w:r>
    </w:p>
    <w:p w:rsidR="0044722E" w:rsidRDefault="0044722E" w:rsidP="0044722E">
      <w:pPr>
        <w:spacing w:after="0" w:line="360" w:lineRule="auto"/>
        <w:ind w:firstLine="1296"/>
        <w:jc w:val="right"/>
        <w:rPr>
          <w:rFonts w:ascii="Times New Roman" w:eastAsia="Times New Roman" w:hAnsi="Times New Roman"/>
          <w:b/>
          <w:i/>
          <w:sz w:val="20"/>
          <w:szCs w:val="20"/>
          <w:lang w:eastAsia="lt-LT"/>
        </w:rPr>
      </w:pPr>
    </w:p>
    <w:p w:rsidR="000D0318" w:rsidRPr="0044722E" w:rsidRDefault="0044722E" w:rsidP="0044722E">
      <w:pPr>
        <w:spacing w:after="0" w:line="360" w:lineRule="auto"/>
        <w:ind w:firstLine="1296"/>
        <w:jc w:val="right"/>
        <w:rPr>
          <w:rFonts w:ascii="Times New Roman" w:eastAsia="Times New Roman" w:hAnsi="Times New Roman"/>
          <w:b/>
          <w:i/>
          <w:sz w:val="20"/>
          <w:szCs w:val="20"/>
          <w:lang w:eastAsia="lt-LT"/>
        </w:rPr>
      </w:pPr>
      <w:r w:rsidRPr="0044722E">
        <w:rPr>
          <w:rFonts w:ascii="Times New Roman" w:eastAsia="Times New Roman" w:hAnsi="Times New Roman"/>
          <w:b/>
          <w:i/>
          <w:sz w:val="20"/>
          <w:szCs w:val="20"/>
          <w:lang w:eastAsia="lt-LT"/>
        </w:rPr>
        <w:t xml:space="preserve">5 diagrama. </w:t>
      </w:r>
      <w:r w:rsidR="000D0318" w:rsidRPr="0044722E">
        <w:rPr>
          <w:rFonts w:ascii="Times New Roman" w:eastAsia="Times New Roman" w:hAnsi="Times New Roman"/>
          <w:b/>
          <w:i/>
          <w:sz w:val="20"/>
          <w:szCs w:val="20"/>
          <w:lang w:eastAsia="lt-LT"/>
        </w:rPr>
        <w:t>Kompozicijos (tekstilės kompozicijos) dalyko ugdymo rezultatai</w:t>
      </w:r>
      <w:r w:rsidRPr="0044722E">
        <w:rPr>
          <w:rFonts w:ascii="Times New Roman" w:eastAsia="Times New Roman" w:hAnsi="Times New Roman"/>
          <w:b/>
          <w:i/>
          <w:sz w:val="20"/>
          <w:szCs w:val="20"/>
          <w:lang w:eastAsia="lt-LT"/>
        </w:rPr>
        <w:t xml:space="preserve"> </w:t>
      </w:r>
      <w:r w:rsidR="000D0318" w:rsidRPr="0044722E">
        <w:rPr>
          <w:rFonts w:ascii="Times New Roman" w:eastAsia="Times New Roman" w:hAnsi="Times New Roman"/>
          <w:b/>
          <w:i/>
          <w:sz w:val="20"/>
          <w:szCs w:val="20"/>
          <w:lang w:eastAsia="lt-LT"/>
        </w:rPr>
        <w:t>(procentais)</w:t>
      </w:r>
    </w:p>
    <w:p w:rsidR="000D0318" w:rsidRPr="000D0318" w:rsidRDefault="000D0318" w:rsidP="00F917AF">
      <w:pPr>
        <w:spacing w:after="0" w:line="360" w:lineRule="auto"/>
        <w:jc w:val="both"/>
        <w:rPr>
          <w:rFonts w:ascii="Times New Roman" w:eastAsia="Times New Roman" w:hAnsi="Times New Roman"/>
          <w:b/>
          <w:sz w:val="24"/>
          <w:szCs w:val="24"/>
          <w:lang w:eastAsia="lt-LT"/>
        </w:rPr>
      </w:pPr>
      <w:r w:rsidRPr="000D0318">
        <w:rPr>
          <w:rFonts w:ascii="Times New Roman" w:eastAsia="Times New Roman" w:hAnsi="Times New Roman"/>
          <w:b/>
          <w:noProof/>
          <w:sz w:val="24"/>
          <w:szCs w:val="24"/>
          <w:lang w:eastAsia="lt-LT"/>
        </w:rPr>
        <w:drawing>
          <wp:inline distT="0" distB="0" distL="0" distR="0" wp14:anchorId="366DEA7C" wp14:editId="31C96F8A">
            <wp:extent cx="6096000" cy="3256767"/>
            <wp:effectExtent l="0" t="0" r="0" b="0"/>
            <wp:docPr id="5"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4722E" w:rsidRPr="0044722E" w:rsidRDefault="0044722E" w:rsidP="0044722E">
      <w:pPr>
        <w:spacing w:after="0" w:line="360" w:lineRule="auto"/>
        <w:ind w:firstLine="1296"/>
        <w:jc w:val="both"/>
        <w:rPr>
          <w:rFonts w:ascii="Times New Roman" w:eastAsia="Times New Roman" w:hAnsi="Times New Roman"/>
          <w:sz w:val="24"/>
          <w:szCs w:val="24"/>
          <w:lang w:eastAsia="lt-LT"/>
        </w:rPr>
      </w:pPr>
      <w:r w:rsidRPr="0044722E">
        <w:rPr>
          <w:rFonts w:ascii="Times New Roman" w:eastAsia="Times New Roman" w:hAnsi="Times New Roman"/>
          <w:sz w:val="24"/>
          <w:szCs w:val="24"/>
          <w:lang w:eastAsia="lt-LT"/>
        </w:rPr>
        <w:t xml:space="preserve">Skulptūros (keramikos) dalyko </w:t>
      </w:r>
      <w:r>
        <w:rPr>
          <w:rFonts w:ascii="Times New Roman" w:eastAsia="Times New Roman" w:hAnsi="Times New Roman"/>
          <w:sz w:val="24"/>
          <w:szCs w:val="24"/>
          <w:lang w:eastAsia="lt-LT"/>
        </w:rPr>
        <w:t>v</w:t>
      </w:r>
      <w:r w:rsidRPr="0044722E">
        <w:rPr>
          <w:rFonts w:ascii="Times New Roman" w:eastAsia="Times New Roman" w:hAnsi="Times New Roman"/>
          <w:sz w:val="24"/>
          <w:szCs w:val="24"/>
          <w:lang w:eastAsia="lt-LT"/>
        </w:rPr>
        <w:t xml:space="preserve">isi </w:t>
      </w:r>
      <w:r>
        <w:rPr>
          <w:rFonts w:ascii="Times New Roman" w:eastAsia="Times New Roman" w:hAnsi="Times New Roman"/>
          <w:sz w:val="24"/>
          <w:szCs w:val="24"/>
          <w:lang w:eastAsia="lt-LT"/>
        </w:rPr>
        <w:t>mokiniai</w:t>
      </w:r>
      <w:r w:rsidRPr="0044722E">
        <w:rPr>
          <w:rFonts w:ascii="Times New Roman" w:eastAsia="Times New Roman" w:hAnsi="Times New Roman"/>
          <w:sz w:val="24"/>
          <w:szCs w:val="24"/>
          <w:lang w:eastAsia="lt-LT"/>
        </w:rPr>
        <w:t xml:space="preserve"> mokėsi labai gerai</w:t>
      </w:r>
      <w:r>
        <w:rPr>
          <w:rFonts w:ascii="Times New Roman" w:eastAsia="Times New Roman" w:hAnsi="Times New Roman"/>
          <w:sz w:val="24"/>
          <w:szCs w:val="24"/>
          <w:lang w:eastAsia="lt-LT"/>
        </w:rPr>
        <w:t xml:space="preserve"> (6 diagrama).</w:t>
      </w:r>
    </w:p>
    <w:p w:rsidR="000D0318" w:rsidRPr="0044722E" w:rsidRDefault="0044722E" w:rsidP="0044722E">
      <w:pPr>
        <w:spacing w:after="0" w:line="360" w:lineRule="auto"/>
        <w:ind w:firstLine="1296"/>
        <w:jc w:val="right"/>
        <w:rPr>
          <w:rFonts w:ascii="Times New Roman" w:eastAsia="Times New Roman" w:hAnsi="Times New Roman"/>
          <w:b/>
          <w:i/>
          <w:sz w:val="20"/>
          <w:szCs w:val="20"/>
          <w:lang w:eastAsia="lt-LT"/>
        </w:rPr>
      </w:pPr>
      <w:r w:rsidRPr="0044722E">
        <w:rPr>
          <w:rFonts w:ascii="Times New Roman" w:eastAsia="Times New Roman" w:hAnsi="Times New Roman"/>
          <w:b/>
          <w:i/>
          <w:sz w:val="20"/>
          <w:szCs w:val="20"/>
          <w:lang w:eastAsia="lt-LT"/>
        </w:rPr>
        <w:t xml:space="preserve">6 diagrama. </w:t>
      </w:r>
      <w:r w:rsidR="000D0318" w:rsidRPr="0044722E">
        <w:rPr>
          <w:rFonts w:ascii="Times New Roman" w:eastAsia="Times New Roman" w:hAnsi="Times New Roman"/>
          <w:b/>
          <w:i/>
          <w:sz w:val="20"/>
          <w:szCs w:val="20"/>
          <w:lang w:eastAsia="lt-LT"/>
        </w:rPr>
        <w:t>Skulptūros (keramikos) dalyko ugdymo rezultatai</w:t>
      </w:r>
      <w:r w:rsidRPr="0044722E">
        <w:rPr>
          <w:rFonts w:ascii="Times New Roman" w:eastAsia="Times New Roman" w:hAnsi="Times New Roman"/>
          <w:b/>
          <w:i/>
          <w:sz w:val="20"/>
          <w:szCs w:val="20"/>
          <w:lang w:eastAsia="lt-LT"/>
        </w:rPr>
        <w:t xml:space="preserve"> </w:t>
      </w:r>
      <w:r w:rsidR="000D0318" w:rsidRPr="0044722E">
        <w:rPr>
          <w:rFonts w:ascii="Times New Roman" w:eastAsia="Times New Roman" w:hAnsi="Times New Roman"/>
          <w:b/>
          <w:i/>
          <w:sz w:val="20"/>
          <w:szCs w:val="20"/>
          <w:lang w:eastAsia="lt-LT"/>
        </w:rPr>
        <w:t>(procentais)</w:t>
      </w:r>
    </w:p>
    <w:p w:rsidR="000D0318" w:rsidRPr="000D0318" w:rsidRDefault="000D0318" w:rsidP="00F917AF">
      <w:pPr>
        <w:spacing w:after="0" w:line="360" w:lineRule="auto"/>
        <w:jc w:val="both"/>
        <w:rPr>
          <w:rFonts w:ascii="Times New Roman" w:eastAsia="Times New Roman" w:hAnsi="Times New Roman"/>
          <w:b/>
          <w:sz w:val="24"/>
          <w:szCs w:val="24"/>
          <w:lang w:eastAsia="lt-LT"/>
        </w:rPr>
      </w:pPr>
      <w:r w:rsidRPr="000D0318">
        <w:rPr>
          <w:rFonts w:ascii="Times New Roman" w:eastAsia="Times New Roman" w:hAnsi="Times New Roman"/>
          <w:b/>
          <w:noProof/>
          <w:sz w:val="24"/>
          <w:szCs w:val="24"/>
          <w:lang w:eastAsia="lt-LT"/>
        </w:rPr>
        <w:drawing>
          <wp:inline distT="0" distB="0" distL="0" distR="0" wp14:anchorId="17C8C878" wp14:editId="0CBF5413">
            <wp:extent cx="6134100" cy="3277122"/>
            <wp:effectExtent l="0" t="0" r="0" b="0"/>
            <wp:docPr id="10"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C15CE" w:rsidRDefault="00DC15CE" w:rsidP="00F917AF">
      <w:pPr>
        <w:spacing w:after="0" w:line="360" w:lineRule="auto"/>
        <w:jc w:val="both"/>
        <w:rPr>
          <w:rFonts w:ascii="Times New Roman" w:eastAsia="Times New Roman" w:hAnsi="Times New Roman"/>
          <w:b/>
          <w:i/>
          <w:sz w:val="24"/>
          <w:szCs w:val="24"/>
          <w:lang w:eastAsia="lt-LT"/>
        </w:rPr>
      </w:pPr>
    </w:p>
    <w:p w:rsidR="00891FBC" w:rsidRDefault="00891FBC" w:rsidP="00F917AF">
      <w:pPr>
        <w:spacing w:after="0" w:line="360" w:lineRule="auto"/>
        <w:jc w:val="center"/>
        <w:rPr>
          <w:rFonts w:ascii="Times New Roman" w:eastAsia="Times New Roman" w:hAnsi="Times New Roman"/>
          <w:b/>
          <w:i/>
          <w:sz w:val="24"/>
          <w:szCs w:val="24"/>
          <w:lang w:eastAsia="lt-LT"/>
        </w:rPr>
      </w:pPr>
    </w:p>
    <w:p w:rsidR="00EF5332" w:rsidRDefault="00EF5332" w:rsidP="00F917AF">
      <w:pPr>
        <w:spacing w:after="0" w:line="360" w:lineRule="auto"/>
        <w:jc w:val="center"/>
        <w:rPr>
          <w:rFonts w:ascii="Times New Roman" w:eastAsia="Times New Roman" w:hAnsi="Times New Roman"/>
          <w:b/>
          <w:i/>
          <w:sz w:val="24"/>
          <w:szCs w:val="24"/>
          <w:lang w:eastAsia="lt-LT"/>
        </w:rPr>
      </w:pPr>
    </w:p>
    <w:p w:rsidR="00EF5332" w:rsidRDefault="00EF5332" w:rsidP="00F917AF">
      <w:pPr>
        <w:spacing w:after="0" w:line="360" w:lineRule="auto"/>
        <w:jc w:val="center"/>
        <w:rPr>
          <w:rFonts w:ascii="Times New Roman" w:eastAsia="Times New Roman" w:hAnsi="Times New Roman"/>
          <w:b/>
          <w:i/>
          <w:sz w:val="24"/>
          <w:szCs w:val="24"/>
          <w:lang w:eastAsia="lt-LT"/>
        </w:rPr>
      </w:pPr>
    </w:p>
    <w:p w:rsidR="00163825" w:rsidRPr="004A4268" w:rsidRDefault="00163825" w:rsidP="00EF5332">
      <w:pPr>
        <w:spacing w:after="0" w:line="240" w:lineRule="auto"/>
        <w:contextualSpacing/>
        <w:jc w:val="center"/>
        <w:rPr>
          <w:rFonts w:ascii="Times New Roman" w:eastAsia="Times New Roman" w:hAnsi="Times New Roman"/>
          <w:b/>
          <w:color w:val="000000"/>
          <w:sz w:val="24"/>
          <w:szCs w:val="24"/>
          <w:lang w:eastAsia="lt-LT"/>
        </w:rPr>
      </w:pPr>
      <w:r w:rsidRPr="004A4268">
        <w:rPr>
          <w:rFonts w:ascii="Times New Roman" w:eastAsia="Times New Roman" w:hAnsi="Times New Roman"/>
          <w:b/>
          <w:color w:val="000000"/>
          <w:sz w:val="24"/>
          <w:szCs w:val="24"/>
          <w:lang w:eastAsia="lt-LT"/>
        </w:rPr>
        <w:t>II SKYRIUS</w:t>
      </w:r>
      <w:r>
        <w:rPr>
          <w:rFonts w:ascii="Times New Roman" w:hAnsi="Times New Roman"/>
          <w:b/>
          <w:sz w:val="24"/>
          <w:szCs w:val="24"/>
          <w:lang w:eastAsia="lt-LT"/>
        </w:rPr>
        <w:t xml:space="preserve">                                                                                                                                                                                                                                                   </w:t>
      </w:r>
    </w:p>
    <w:p w:rsidR="00163825" w:rsidRPr="00303446" w:rsidRDefault="00163825" w:rsidP="00EF5332">
      <w:pPr>
        <w:widowControl w:val="0"/>
        <w:shd w:val="clear" w:color="auto" w:fill="FFFFFF"/>
        <w:autoSpaceDE w:val="0"/>
        <w:autoSpaceDN w:val="0"/>
        <w:adjustRightInd w:val="0"/>
        <w:spacing w:after="0" w:line="240" w:lineRule="auto"/>
        <w:contextualSpacing/>
        <w:jc w:val="center"/>
        <w:rPr>
          <w:rFonts w:ascii="Times New Roman" w:hAnsi="Times New Roman"/>
          <w:b/>
          <w:sz w:val="24"/>
          <w:szCs w:val="24"/>
          <w:lang w:eastAsia="lt-LT"/>
        </w:rPr>
      </w:pPr>
      <w:r w:rsidRPr="00303446">
        <w:rPr>
          <w:rFonts w:ascii="Times New Roman" w:hAnsi="Times New Roman"/>
          <w:b/>
          <w:sz w:val="24"/>
          <w:szCs w:val="24"/>
          <w:lang w:eastAsia="lt-LT"/>
        </w:rPr>
        <w:t>PERSONALO IR FINANSŲ VALDYMAS</w:t>
      </w:r>
    </w:p>
    <w:p w:rsidR="00EF5332" w:rsidRDefault="00EF5332" w:rsidP="00F917AF">
      <w:pPr>
        <w:widowControl w:val="0"/>
        <w:shd w:val="clear" w:color="auto" w:fill="FFFFFF"/>
        <w:autoSpaceDE w:val="0"/>
        <w:autoSpaceDN w:val="0"/>
        <w:adjustRightInd w:val="0"/>
        <w:spacing w:after="0" w:line="360" w:lineRule="auto"/>
        <w:contextualSpacing/>
        <w:jc w:val="right"/>
        <w:rPr>
          <w:rFonts w:ascii="Times New Roman" w:hAnsi="Times New Roman"/>
          <w:b/>
          <w:i/>
          <w:sz w:val="20"/>
          <w:szCs w:val="20"/>
          <w:lang w:eastAsia="lt-LT"/>
        </w:rPr>
      </w:pPr>
    </w:p>
    <w:p w:rsidR="00163825" w:rsidRPr="004052B3" w:rsidRDefault="00163825" w:rsidP="00F917AF">
      <w:pPr>
        <w:widowControl w:val="0"/>
        <w:shd w:val="clear" w:color="auto" w:fill="FFFFFF"/>
        <w:autoSpaceDE w:val="0"/>
        <w:autoSpaceDN w:val="0"/>
        <w:adjustRightInd w:val="0"/>
        <w:spacing w:after="0" w:line="360" w:lineRule="auto"/>
        <w:contextualSpacing/>
        <w:jc w:val="right"/>
        <w:rPr>
          <w:rFonts w:ascii="Times New Roman" w:hAnsi="Times New Roman"/>
          <w:b/>
          <w:i/>
          <w:sz w:val="20"/>
          <w:szCs w:val="20"/>
          <w:lang w:eastAsia="lt-LT"/>
        </w:rPr>
      </w:pPr>
      <w:r w:rsidRPr="004052B3">
        <w:rPr>
          <w:rFonts w:ascii="Times New Roman" w:hAnsi="Times New Roman"/>
          <w:b/>
          <w:i/>
          <w:sz w:val="20"/>
          <w:szCs w:val="20"/>
          <w:lang w:eastAsia="lt-LT"/>
        </w:rPr>
        <w:t>Schema. Mokyklos valdymo struktūra 20</w:t>
      </w:r>
      <w:r w:rsidR="008E6383">
        <w:rPr>
          <w:rFonts w:ascii="Times New Roman" w:hAnsi="Times New Roman"/>
          <w:b/>
          <w:i/>
          <w:sz w:val="20"/>
          <w:szCs w:val="20"/>
          <w:lang w:eastAsia="lt-LT"/>
        </w:rPr>
        <w:t>22</w:t>
      </w:r>
      <w:r w:rsidRPr="004052B3">
        <w:rPr>
          <w:rFonts w:ascii="Times New Roman" w:hAnsi="Times New Roman"/>
          <w:b/>
          <w:i/>
          <w:sz w:val="20"/>
          <w:szCs w:val="20"/>
          <w:lang w:eastAsia="lt-LT"/>
        </w:rPr>
        <w:t xml:space="preserve"> metais</w:t>
      </w:r>
    </w:p>
    <w:p w:rsidR="00163825" w:rsidRPr="00303446" w:rsidRDefault="00BB22C4" w:rsidP="00F917AF">
      <w:pPr>
        <w:spacing w:after="0" w:line="360" w:lineRule="auto"/>
        <w:rPr>
          <w:rFonts w:ascii="Times New Roman" w:hAnsi="Times New Roman"/>
          <w:sz w:val="24"/>
          <w:szCs w:val="24"/>
          <w:lang w:eastAsia="lt-LT"/>
        </w:rPr>
      </w:pPr>
      <w:r>
        <w:rPr>
          <w:noProof/>
          <w:lang w:eastAsia="lt-LT"/>
        </w:rPr>
        <mc:AlternateContent>
          <mc:Choice Requires="wps">
            <w:drawing>
              <wp:anchor distT="0" distB="0" distL="114300" distR="114300" simplePos="0" relativeHeight="251659264" behindDoc="0" locked="0" layoutInCell="1" allowOverlap="1" wp14:anchorId="4AD5A4CD" wp14:editId="012039DF">
                <wp:simplePos x="0" y="0"/>
                <wp:positionH relativeFrom="column">
                  <wp:posOffset>1605915</wp:posOffset>
                </wp:positionH>
                <wp:positionV relativeFrom="paragraph">
                  <wp:posOffset>106045</wp:posOffset>
                </wp:positionV>
                <wp:extent cx="2095500" cy="428625"/>
                <wp:effectExtent l="0" t="0" r="19050" b="28575"/>
                <wp:wrapNone/>
                <wp:docPr id="33" name="Ovalas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428625"/>
                        </a:xfrm>
                        <a:prstGeom prst="ellipse">
                          <a:avLst/>
                        </a:prstGeom>
                        <a:solidFill>
                          <a:srgbClr val="4F81BD"/>
                        </a:solidFill>
                        <a:ln w="25400" cap="flat" cmpd="sng" algn="ctr">
                          <a:solidFill>
                            <a:srgbClr val="4F81BD">
                              <a:shade val="50000"/>
                            </a:srgbClr>
                          </a:solidFill>
                          <a:prstDash val="solid"/>
                        </a:ln>
                        <a:effectLst/>
                      </wps:spPr>
                      <wps:txbx>
                        <w:txbxContent>
                          <w:p w:rsidR="005E3712" w:rsidRPr="00CD11F3" w:rsidRDefault="005E3712" w:rsidP="00163825">
                            <w:pPr>
                              <w:widowControl w:val="0"/>
                              <w:autoSpaceDE w:val="0"/>
                              <w:autoSpaceDN w:val="0"/>
                              <w:adjustRightInd w:val="0"/>
                              <w:spacing w:line="360" w:lineRule="auto"/>
                              <w:contextualSpacing/>
                              <w:jc w:val="both"/>
                              <w:rPr>
                                <w:b/>
                                <w:sz w:val="28"/>
                                <w:szCs w:val="28"/>
                              </w:rPr>
                            </w:pPr>
                            <w:r w:rsidRPr="00CD11F3">
                              <w:rPr>
                                <w:b/>
                                <w:sz w:val="28"/>
                                <w:szCs w:val="28"/>
                              </w:rPr>
                              <w:t xml:space="preserve">       </w:t>
                            </w:r>
                            <w:r w:rsidRPr="009D6E7A">
                              <w:rPr>
                                <w:b/>
                                <w:color w:val="FFFFFF"/>
                                <w:sz w:val="28"/>
                                <w:szCs w:val="28"/>
                              </w:rPr>
                              <w:t>Direktorius</w:t>
                            </w:r>
                          </w:p>
                          <w:p w:rsidR="005E3712" w:rsidRDefault="005E3712" w:rsidP="001638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w14:anchorId="4AD5A4CD" id="Ovalas 33" o:spid="_x0000_s1026" style="position:absolute;margin-left:126.45pt;margin-top:8.35pt;width:165pt;height:3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" fillcolor="#4f81bd" strokecolor="#385d8a" strokeweight="2pt">
                <v:path arrowok="t"/>
                <v:textbox>
                  <w:txbxContent>
                    <w:p w:rsidR="005E3712" w:rsidRPr="00CD11F3" w:rsidRDefault="005E3712" w:rsidP="00163825">
                      <w:pPr>
                        <w:widowControl w:val="0"/>
                        <w:autoSpaceDE w:val="0"/>
                        <w:autoSpaceDN w:val="0"/>
                        <w:adjustRightInd w:val="0"/>
                        <w:spacing w:line="360" w:lineRule="auto"/>
                        <w:contextualSpacing/>
                        <w:jc w:val="both"/>
                        <w:rPr>
                          <w:b/>
                          <w:sz w:val="28"/>
                          <w:szCs w:val="28"/>
                        </w:rPr>
                      </w:pPr>
                      <w:r w:rsidRPr="00CD11F3">
                        <w:rPr>
                          <w:b/>
                          <w:sz w:val="28"/>
                          <w:szCs w:val="28"/>
                        </w:rPr>
                        <w:t xml:space="preserve">       </w:t>
                      </w:r>
                      <w:r w:rsidRPr="009D6E7A">
                        <w:rPr>
                          <w:b/>
                          <w:color w:val="FFFFFF"/>
                          <w:sz w:val="28"/>
                          <w:szCs w:val="28"/>
                        </w:rPr>
                        <w:t>Direktorius</w:t>
                      </w:r>
                    </w:p>
                    <w:p w:rsidR="005E3712" w:rsidRDefault="005E3712" w:rsidP="00163825">
                      <w:pPr>
                        <w:jc w:val="center"/>
                      </w:pPr>
                    </w:p>
                  </w:txbxContent>
                </v:textbox>
              </v:oval>
            </w:pict>
          </mc:Fallback>
        </mc:AlternateContent>
      </w:r>
      <w:r w:rsidR="00163825" w:rsidRPr="00303446">
        <w:rPr>
          <w:rFonts w:ascii="Times New Roman" w:hAnsi="Times New Roman"/>
          <w:b/>
          <w:sz w:val="24"/>
          <w:szCs w:val="24"/>
          <w:lang w:eastAsia="lt-LT"/>
        </w:rPr>
        <w:t xml:space="preserve">                </w:t>
      </w:r>
    </w:p>
    <w:p w:rsidR="00163825" w:rsidRPr="00303446"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Pr="00303446"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r>
        <w:rPr>
          <w:noProof/>
          <w:lang w:eastAsia="lt-LT"/>
        </w:rPr>
        <mc:AlternateContent>
          <mc:Choice Requires="wps">
            <w:drawing>
              <wp:anchor distT="0" distB="0" distL="114300" distR="114300" simplePos="0" relativeHeight="251665408" behindDoc="0" locked="0" layoutInCell="1" allowOverlap="1">
                <wp:simplePos x="0" y="0"/>
                <wp:positionH relativeFrom="column">
                  <wp:posOffset>2301240</wp:posOffset>
                </wp:positionH>
                <wp:positionV relativeFrom="paragraph">
                  <wp:posOffset>16510</wp:posOffset>
                </wp:positionV>
                <wp:extent cx="609600" cy="266700"/>
                <wp:effectExtent l="38100" t="0" r="0" b="38100"/>
                <wp:wrapNone/>
                <wp:docPr id="32" name="Rodyklė žemyn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 cy="26670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E635767"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Rodyklė žemyn 32" o:spid="_x0000_s1026" type="#_x0000_t67" style="position:absolute;margin-left:181.2pt;margin-top:1.3pt;width:48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" adj="10800" fillcolor="#4f81bd" strokecolor="#385d8a" strokeweight="2pt">
                <v:path arrowok="t"/>
              </v:shape>
            </w:pict>
          </mc:Fallback>
        </mc:AlternateContent>
      </w:r>
    </w:p>
    <w:p w:rsidR="00163825" w:rsidRPr="00303446" w:rsidRDefault="00BB22C4"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r>
        <w:rPr>
          <w:noProof/>
          <w:lang w:eastAsia="lt-LT"/>
        </w:rPr>
        <mc:AlternateContent>
          <mc:Choice Requires="wps">
            <w:drawing>
              <wp:anchor distT="0" distB="0" distL="114300" distR="114300" simplePos="0" relativeHeight="251668480" behindDoc="0" locked="0" layoutInCell="1" allowOverlap="1" wp14:anchorId="786E565D" wp14:editId="3BF43196">
                <wp:simplePos x="0" y="0"/>
                <wp:positionH relativeFrom="column">
                  <wp:posOffset>2644140</wp:posOffset>
                </wp:positionH>
                <wp:positionV relativeFrom="paragraph">
                  <wp:posOffset>180340</wp:posOffset>
                </wp:positionV>
                <wp:extent cx="504825" cy="209550"/>
                <wp:effectExtent l="38100" t="0" r="9525" b="38100"/>
                <wp:wrapNone/>
                <wp:docPr id="29" name="Rodyklė žemyn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D885DB3" id="Rodyklė žemyn 29" o:spid="_x0000_s1026" type="#_x0000_t67" style="position:absolute;margin-left:208.2pt;margin-top:14.2pt;width:39.7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" adj="10800" fillcolor="#4f81bd" strokecolor="#385d8a" strokeweight="2pt">
                <v:path arrowok="t"/>
              </v:shape>
            </w:pict>
          </mc:Fallback>
        </mc:AlternateContent>
      </w:r>
      <w:r w:rsidR="00163825">
        <w:rPr>
          <w:noProof/>
          <w:lang w:eastAsia="lt-LT"/>
        </w:rPr>
        <mc:AlternateContent>
          <mc:Choice Requires="wps">
            <w:drawing>
              <wp:anchor distT="0" distB="0" distL="114300" distR="114300" simplePos="0" relativeHeight="251670528" behindDoc="0" locked="0" layoutInCell="1" allowOverlap="1" wp14:anchorId="1A69097D" wp14:editId="4A9DCBCA">
                <wp:simplePos x="0" y="0"/>
                <wp:positionH relativeFrom="column">
                  <wp:posOffset>5073015</wp:posOffset>
                </wp:positionH>
                <wp:positionV relativeFrom="paragraph">
                  <wp:posOffset>161290</wp:posOffset>
                </wp:positionV>
                <wp:extent cx="447675" cy="209550"/>
                <wp:effectExtent l="38100" t="0" r="9525" b="38100"/>
                <wp:wrapNone/>
                <wp:docPr id="31" name="Rodyklė žemyn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6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C395E1" id="Rodyklė žemyn 31" o:spid="_x0000_s1026" type="#_x0000_t67" style="position:absolute;margin-left:399.45pt;margin-top:12.7pt;width:35.2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" adj="10800" fillcolor="#4f81bd" strokecolor="#385d8a" strokeweight="2pt">
                <v:path arrowok="t"/>
              </v:shape>
            </w:pict>
          </mc:Fallback>
        </mc:AlternateContent>
      </w:r>
      <w:r w:rsidR="00163825">
        <w:rPr>
          <w:noProof/>
          <w:lang w:eastAsia="lt-LT"/>
        </w:rPr>
        <mc:AlternateContent>
          <mc:Choice Requires="wps">
            <w:drawing>
              <wp:anchor distT="0" distB="0" distL="114300" distR="114300" simplePos="0" relativeHeight="251669504" behindDoc="0" locked="0" layoutInCell="1" allowOverlap="1" wp14:anchorId="229FD3E2" wp14:editId="68905439">
                <wp:simplePos x="0" y="0"/>
                <wp:positionH relativeFrom="column">
                  <wp:posOffset>3815715</wp:posOffset>
                </wp:positionH>
                <wp:positionV relativeFrom="paragraph">
                  <wp:posOffset>161290</wp:posOffset>
                </wp:positionV>
                <wp:extent cx="495300" cy="209550"/>
                <wp:effectExtent l="38100" t="0" r="0" b="38100"/>
                <wp:wrapNone/>
                <wp:docPr id="30" name="Rodyklė žemyn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5300"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97B394A" id="Rodyklė žemyn 30" o:spid="_x0000_s1026" type="#_x0000_t67" style="position:absolute;margin-left:300.45pt;margin-top:12.7pt;width:39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" adj="10800" fillcolor="#4f81bd" strokecolor="#385d8a" strokeweight="2pt">
                <v:path arrowok="t"/>
              </v:shape>
            </w:pict>
          </mc:Fallback>
        </mc:AlternateContent>
      </w:r>
      <w:r w:rsidR="00163825">
        <w:rPr>
          <w:noProof/>
          <w:lang w:eastAsia="lt-LT"/>
        </w:rPr>
        <mc:AlternateContent>
          <mc:Choice Requires="wps">
            <w:drawing>
              <wp:anchor distT="0" distB="0" distL="114300" distR="114300" simplePos="0" relativeHeight="251667456" behindDoc="0" locked="0" layoutInCell="1" allowOverlap="1">
                <wp:simplePos x="0" y="0"/>
                <wp:positionH relativeFrom="column">
                  <wp:posOffset>1501140</wp:posOffset>
                </wp:positionH>
                <wp:positionV relativeFrom="paragraph">
                  <wp:posOffset>161290</wp:posOffset>
                </wp:positionV>
                <wp:extent cx="485775" cy="209550"/>
                <wp:effectExtent l="38100" t="0" r="9525" b="38100"/>
                <wp:wrapNone/>
                <wp:docPr id="28" name="Rodyklė žemyn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57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32A7A64" id="Rodyklė žemyn 28" o:spid="_x0000_s1026" type="#_x0000_t67" style="position:absolute;margin-left:118.2pt;margin-top:12.7pt;width:38.2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" adj="10800" fillcolor="#4f81bd" strokecolor="#385d8a" strokeweight="2pt">
                <v:path arrowok="t"/>
              </v:shape>
            </w:pict>
          </mc:Fallback>
        </mc:AlternateContent>
      </w:r>
      <w:r w:rsidR="00163825">
        <w:rPr>
          <w:noProof/>
          <w:lang w:eastAsia="lt-LT"/>
        </w:rPr>
        <mc:AlternateContent>
          <mc:Choice Requires="wps">
            <w:drawing>
              <wp:anchor distT="0" distB="0" distL="114300" distR="114300" simplePos="0" relativeHeight="251666432" behindDoc="0" locked="0" layoutInCell="1" allowOverlap="1">
                <wp:simplePos x="0" y="0"/>
                <wp:positionH relativeFrom="column">
                  <wp:posOffset>281940</wp:posOffset>
                </wp:positionH>
                <wp:positionV relativeFrom="paragraph">
                  <wp:posOffset>161290</wp:posOffset>
                </wp:positionV>
                <wp:extent cx="581025" cy="209550"/>
                <wp:effectExtent l="38100" t="0" r="0" b="38100"/>
                <wp:wrapNone/>
                <wp:docPr id="27" name="Rodyklė žemyn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102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8ADF4C8" id="Rodyklė žemyn 27" o:spid="_x0000_s1026" type="#_x0000_t67" style="position:absolute;margin-left:22.2pt;margin-top:12.7pt;width:45.7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" adj="10800" fillcolor="#4f81bd" strokecolor="#385d8a" strokeweight="2pt">
                <v:path arrowok="t"/>
              </v:shape>
            </w:pict>
          </mc:Fallback>
        </mc:AlternateContent>
      </w:r>
      <w:r w:rsidR="00163825" w:rsidRPr="00303446">
        <w:rPr>
          <w:rFonts w:ascii="Times New Roman" w:hAnsi="Times New Roman"/>
          <w:sz w:val="24"/>
          <w:szCs w:val="24"/>
          <w:lang w:eastAsia="lt-LT"/>
        </w:rPr>
        <w:t xml:space="preserve">____________________________________________________________________________                                                                </w:t>
      </w:r>
    </w:p>
    <w:p w:rsidR="00163825" w:rsidRPr="00303446" w:rsidRDefault="00163825" w:rsidP="00F917AF">
      <w:pPr>
        <w:widowControl w:val="0"/>
        <w:tabs>
          <w:tab w:val="left" w:pos="720"/>
          <w:tab w:val="left" w:pos="1440"/>
          <w:tab w:val="left" w:pos="2160"/>
          <w:tab w:val="left" w:pos="2880"/>
          <w:tab w:val="left" w:pos="5580"/>
          <w:tab w:val="left" w:pos="7335"/>
        </w:tabs>
        <w:autoSpaceDE w:val="0"/>
        <w:autoSpaceDN w:val="0"/>
        <w:adjustRightInd w:val="0"/>
        <w:spacing w:after="0" w:line="360" w:lineRule="auto"/>
        <w:contextualSpacing/>
        <w:jc w:val="both"/>
        <w:rPr>
          <w:rFonts w:ascii="Times New Roman" w:hAnsi="Times New Roman"/>
          <w:sz w:val="24"/>
          <w:szCs w:val="24"/>
          <w:lang w:eastAsia="lt-LT"/>
        </w:rPr>
      </w:pPr>
      <w:r>
        <w:rPr>
          <w:noProof/>
          <w:lang w:eastAsia="lt-LT"/>
        </w:rPr>
        <mc:AlternateContent>
          <mc:Choice Requires="wps">
            <w:drawing>
              <wp:anchor distT="0" distB="0" distL="114300" distR="114300" simplePos="0" relativeHeight="251663360" behindDoc="0" locked="0" layoutInCell="1" allowOverlap="1">
                <wp:simplePos x="0" y="0"/>
                <wp:positionH relativeFrom="column">
                  <wp:posOffset>4815840</wp:posOffset>
                </wp:positionH>
                <wp:positionV relativeFrom="paragraph">
                  <wp:posOffset>111125</wp:posOffset>
                </wp:positionV>
                <wp:extent cx="1285875" cy="762000"/>
                <wp:effectExtent l="0" t="0" r="28575" b="19050"/>
                <wp:wrapNone/>
                <wp:docPr id="26" name="Stačiakampi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5875" cy="762000"/>
                        </a:xfrm>
                        <a:prstGeom prst="rect">
                          <a:avLst/>
                        </a:prstGeom>
                        <a:solidFill>
                          <a:srgbClr val="4F81BD"/>
                        </a:solidFill>
                        <a:ln w="25400" cap="flat" cmpd="sng" algn="ctr">
                          <a:solidFill>
                            <a:srgbClr val="4F81BD">
                              <a:shade val="50000"/>
                            </a:srgbClr>
                          </a:solidFill>
                          <a:prstDash val="solid"/>
                        </a:ln>
                        <a:effectLst/>
                      </wps:spPr>
                      <wps:txbx>
                        <w:txbxContent>
                          <w:p w:rsidR="005E3712" w:rsidRPr="001651DF" w:rsidRDefault="005E3712" w:rsidP="00163825">
                            <w:pPr>
                              <w:jc w:val="center"/>
                              <w:rPr>
                                <w:b/>
                                <w:color w:val="FFFFFF"/>
                              </w:rPr>
                            </w:pPr>
                            <w:r w:rsidRPr="001651DF">
                              <w:rPr>
                                <w:b/>
                                <w:color w:val="FFFFFF"/>
                              </w:rPr>
                              <w:t>Kompiuterinių sistemų specialistas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26" o:spid="_x0000_s1027" style="position:absolute;left:0;text-align:left;margin-left:379.2pt;margin-top:8.75pt;width:101.25pt;height:6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" fillcolor="#4f81bd" strokecolor="#385d8a" strokeweight="2pt">
                <v:path arrowok="t"/>
                <v:textbox>
                  <w:txbxContent>
                    <w:p w:rsidR="005E3712" w:rsidRPr="001651DF" w:rsidRDefault="005E3712" w:rsidP="00163825">
                      <w:pPr>
                        <w:jc w:val="center"/>
                        <w:rPr>
                          <w:b/>
                          <w:color w:val="FFFFFF"/>
                        </w:rPr>
                      </w:pPr>
                      <w:r w:rsidRPr="001651DF">
                        <w:rPr>
                          <w:b/>
                          <w:color w:val="FFFFFF"/>
                        </w:rPr>
                        <w:t>Kompiuterinių sistemų specialistas</w:t>
                      </w:r>
                    </w:p>
                  </w:txbxContent>
                </v:textbox>
              </v:rect>
            </w:pict>
          </mc:Fallback>
        </mc:AlternateContent>
      </w:r>
      <w:r>
        <w:rPr>
          <w:noProof/>
          <w:lang w:eastAsia="lt-LT"/>
        </w:rPr>
        <mc:AlternateContent>
          <mc:Choice Requires="wps">
            <w:drawing>
              <wp:anchor distT="0" distB="0" distL="114300" distR="114300" simplePos="0" relativeHeight="251662336" behindDoc="0" locked="0" layoutInCell="1" allowOverlap="1">
                <wp:simplePos x="0" y="0"/>
                <wp:positionH relativeFrom="column">
                  <wp:posOffset>3606165</wp:posOffset>
                </wp:positionH>
                <wp:positionV relativeFrom="paragraph">
                  <wp:posOffset>111125</wp:posOffset>
                </wp:positionV>
                <wp:extent cx="990600" cy="762000"/>
                <wp:effectExtent l="0" t="0" r="19050" b="19050"/>
                <wp:wrapNone/>
                <wp:docPr id="25" name="Stačiakampis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762000"/>
                        </a:xfrm>
                        <a:prstGeom prst="rect">
                          <a:avLst/>
                        </a:prstGeom>
                        <a:solidFill>
                          <a:srgbClr val="4F81BD"/>
                        </a:solidFill>
                        <a:ln w="25400" cap="flat" cmpd="sng" algn="ctr">
                          <a:solidFill>
                            <a:srgbClr val="4F81BD">
                              <a:shade val="50000"/>
                            </a:srgbClr>
                          </a:solidFill>
                          <a:prstDash val="solid"/>
                        </a:ln>
                        <a:effectLst/>
                      </wps:spPr>
                      <wps:txbx>
                        <w:txbxContent>
                          <w:p w:rsidR="005E3712" w:rsidRPr="009D6E7A" w:rsidRDefault="005E3712" w:rsidP="00163825">
                            <w:pPr>
                              <w:jc w:val="center"/>
                              <w:rPr>
                                <w:color w:val="FFFFFF"/>
                              </w:rPr>
                            </w:pPr>
                            <w:r w:rsidRPr="009D6E7A">
                              <w:rPr>
                                <w:b/>
                                <w:color w:val="FFFFFF"/>
                              </w:rPr>
                              <w:t>Sekretorius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25" o:spid="_x0000_s1028" style="position:absolute;left:0;text-align:left;margin-left:283.95pt;margin-top:8.75pt;width:78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" fillcolor="#4f81bd" strokecolor="#385d8a" strokeweight="2pt">
                <v:path arrowok="t"/>
                <v:textbox>
                  <w:txbxContent>
                    <w:p w:rsidR="005E3712" w:rsidRPr="009D6E7A" w:rsidRDefault="005E3712" w:rsidP="00163825">
                      <w:pPr>
                        <w:jc w:val="center"/>
                        <w:rPr>
                          <w:color w:val="FFFFFF"/>
                        </w:rPr>
                      </w:pPr>
                      <w:r w:rsidRPr="009D6E7A">
                        <w:rPr>
                          <w:b/>
                          <w:color w:val="FFFFFF"/>
                        </w:rPr>
                        <w:t>Sekretorius</w:t>
                      </w:r>
                    </w:p>
                  </w:txbxContent>
                </v:textbox>
              </v:rect>
            </w:pict>
          </mc:Fallback>
        </mc:AlternateContent>
      </w:r>
      <w:r>
        <w:rPr>
          <w:noProof/>
          <w:lang w:eastAsia="lt-LT"/>
        </w:rPr>
        <mc:AlternateContent>
          <mc:Choice Requires="wps">
            <w:drawing>
              <wp:anchor distT="0" distB="0" distL="114300" distR="114300" simplePos="0" relativeHeight="251664384" behindDoc="0" locked="0" layoutInCell="1" allowOverlap="1">
                <wp:simplePos x="0" y="0"/>
                <wp:positionH relativeFrom="column">
                  <wp:posOffset>-32385</wp:posOffset>
                </wp:positionH>
                <wp:positionV relativeFrom="paragraph">
                  <wp:posOffset>101600</wp:posOffset>
                </wp:positionV>
                <wp:extent cx="1133475" cy="771525"/>
                <wp:effectExtent l="0" t="0" r="28575" b="28575"/>
                <wp:wrapNone/>
                <wp:docPr id="24" name="Stačiakampis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3475" cy="771525"/>
                        </a:xfrm>
                        <a:prstGeom prst="rect">
                          <a:avLst/>
                        </a:prstGeom>
                        <a:solidFill>
                          <a:srgbClr val="4F81BD"/>
                        </a:solidFill>
                        <a:ln w="25400" cap="flat" cmpd="sng" algn="ctr">
                          <a:solidFill>
                            <a:srgbClr val="4F81BD">
                              <a:shade val="50000"/>
                            </a:srgbClr>
                          </a:solidFill>
                          <a:prstDash val="solid"/>
                        </a:ln>
                        <a:effectLst/>
                      </wps:spPr>
                      <wps:txbx>
                        <w:txbxContent>
                          <w:p w:rsidR="005E3712" w:rsidRPr="009D6E7A" w:rsidRDefault="005E3712" w:rsidP="00163825">
                            <w:pPr>
                              <w:pStyle w:val="Betarp"/>
                              <w:rPr>
                                <w:b/>
                                <w:color w:val="FFFFFF"/>
                                <w:lang w:eastAsia="lt-LT"/>
                              </w:rPr>
                            </w:pPr>
                            <w:r w:rsidRPr="009D6E7A">
                              <w:rPr>
                                <w:b/>
                                <w:color w:val="FFFFFF"/>
                                <w:lang w:eastAsia="lt-LT"/>
                              </w:rPr>
                              <w:t xml:space="preserve">Direktoriaus </w:t>
                            </w:r>
                          </w:p>
                          <w:p w:rsidR="005E3712" w:rsidRPr="009D6E7A" w:rsidRDefault="005E3712" w:rsidP="00163825">
                            <w:pPr>
                              <w:pStyle w:val="Betarp"/>
                              <w:rPr>
                                <w:b/>
                                <w:color w:val="FFFFFF"/>
                                <w:lang w:eastAsia="lt-LT"/>
                              </w:rPr>
                            </w:pPr>
                            <w:r>
                              <w:rPr>
                                <w:b/>
                                <w:color w:val="FFFFFF"/>
                                <w:lang w:eastAsia="lt-LT"/>
                              </w:rPr>
                              <w:t>pavaduotojai</w:t>
                            </w:r>
                          </w:p>
                          <w:p w:rsidR="005E3712" w:rsidRPr="009D6E7A" w:rsidRDefault="005E3712" w:rsidP="00163825">
                            <w:pPr>
                              <w:pStyle w:val="Betarp"/>
                              <w:rPr>
                                <w:b/>
                                <w:color w:val="FFFFFF"/>
                                <w:lang w:eastAsia="lt-LT"/>
                              </w:rPr>
                            </w:pPr>
                            <w:r w:rsidRPr="009D6E7A">
                              <w:rPr>
                                <w:b/>
                                <w:color w:val="FFFFFF"/>
                                <w:lang w:eastAsia="lt-LT"/>
                              </w:rPr>
                              <w:t xml:space="preserve"> ugdymui</w:t>
                            </w:r>
                          </w:p>
                          <w:p w:rsidR="005E3712" w:rsidRPr="009D6E7A" w:rsidRDefault="005E3712" w:rsidP="00163825">
                            <w:pPr>
                              <w:jc w:val="cente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24" o:spid="_x0000_s1029" style="position:absolute;left:0;text-align:left;margin-left:-2.55pt;margin-top:8pt;width:89.25pt;height:6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" fillcolor="#4f81bd" strokecolor="#385d8a" strokeweight="2pt">
                <v:path arrowok="t"/>
                <v:textbox>
                  <w:txbxContent>
                    <w:p w:rsidR="005E3712" w:rsidRPr="009D6E7A" w:rsidRDefault="005E3712" w:rsidP="00163825">
                      <w:pPr>
                        <w:pStyle w:val="Betarp"/>
                        <w:rPr>
                          <w:b/>
                          <w:color w:val="FFFFFF"/>
                          <w:lang w:eastAsia="lt-LT"/>
                        </w:rPr>
                      </w:pPr>
                      <w:r w:rsidRPr="009D6E7A">
                        <w:rPr>
                          <w:b/>
                          <w:color w:val="FFFFFF"/>
                          <w:lang w:eastAsia="lt-LT"/>
                        </w:rPr>
                        <w:t xml:space="preserve">Direktoriaus </w:t>
                      </w:r>
                    </w:p>
                    <w:p w:rsidR="005E3712" w:rsidRPr="009D6E7A" w:rsidRDefault="005E3712" w:rsidP="00163825">
                      <w:pPr>
                        <w:pStyle w:val="Betarp"/>
                        <w:rPr>
                          <w:b/>
                          <w:color w:val="FFFFFF"/>
                          <w:lang w:eastAsia="lt-LT"/>
                        </w:rPr>
                      </w:pPr>
                      <w:r>
                        <w:rPr>
                          <w:b/>
                          <w:color w:val="FFFFFF"/>
                          <w:lang w:eastAsia="lt-LT"/>
                        </w:rPr>
                        <w:t>pavaduotojai</w:t>
                      </w:r>
                    </w:p>
                    <w:p w:rsidR="005E3712" w:rsidRPr="009D6E7A" w:rsidRDefault="005E3712" w:rsidP="00163825">
                      <w:pPr>
                        <w:pStyle w:val="Betarp"/>
                        <w:rPr>
                          <w:b/>
                          <w:color w:val="FFFFFF"/>
                          <w:lang w:eastAsia="lt-LT"/>
                        </w:rPr>
                      </w:pPr>
                      <w:r w:rsidRPr="009D6E7A">
                        <w:rPr>
                          <w:b/>
                          <w:color w:val="FFFFFF"/>
                          <w:lang w:eastAsia="lt-LT"/>
                        </w:rPr>
                        <w:t xml:space="preserve"> ugdymui</w:t>
                      </w:r>
                    </w:p>
                    <w:p w:rsidR="005E3712" w:rsidRPr="009D6E7A" w:rsidRDefault="005E3712" w:rsidP="00163825">
                      <w:pPr>
                        <w:jc w:val="center"/>
                        <w:rPr>
                          <w:color w:val="FFFFFF"/>
                        </w:rPr>
                      </w:pPr>
                    </w:p>
                  </w:txbxContent>
                </v:textbox>
              </v:rect>
            </w:pict>
          </mc:Fallback>
        </mc:AlternateContent>
      </w:r>
      <w:r>
        <w:rPr>
          <w:noProof/>
          <w:lang w:eastAsia="lt-LT"/>
        </w:rPr>
        <mc:AlternateContent>
          <mc:Choice Requires="wps">
            <w:drawing>
              <wp:anchor distT="0" distB="0" distL="114300" distR="114300" simplePos="0" relativeHeight="251661312" behindDoc="0" locked="0" layoutInCell="1" allowOverlap="1">
                <wp:simplePos x="0" y="0"/>
                <wp:positionH relativeFrom="column">
                  <wp:posOffset>2310765</wp:posOffset>
                </wp:positionH>
                <wp:positionV relativeFrom="paragraph">
                  <wp:posOffset>104775</wp:posOffset>
                </wp:positionV>
                <wp:extent cx="1171575" cy="819150"/>
                <wp:effectExtent l="0" t="0" r="28575" b="19050"/>
                <wp:wrapNone/>
                <wp:docPr id="23" name="Stačiakampis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71575" cy="819150"/>
                        </a:xfrm>
                        <a:prstGeom prst="rect">
                          <a:avLst/>
                        </a:prstGeom>
                        <a:solidFill>
                          <a:srgbClr val="4F81BD"/>
                        </a:solidFill>
                        <a:ln w="25400" cap="flat" cmpd="sng" algn="ctr">
                          <a:solidFill>
                            <a:srgbClr val="4F81BD">
                              <a:shade val="50000"/>
                            </a:srgbClr>
                          </a:solidFill>
                          <a:prstDash val="solid"/>
                        </a:ln>
                        <a:effectLst/>
                      </wps:spPr>
                      <wps:txbx>
                        <w:txbxContent>
                          <w:p w:rsidR="005E3712" w:rsidRPr="00FE329F" w:rsidRDefault="005E3712" w:rsidP="00163825">
                            <w:pPr>
                              <w:pStyle w:val="Betarp"/>
                              <w:rPr>
                                <w:b/>
                              </w:rPr>
                            </w:pPr>
                            <w:r w:rsidRPr="009D6E7A">
                              <w:rPr>
                                <w:b/>
                                <w:color w:val="FFFFFF"/>
                              </w:rPr>
                              <w:t>Buhalteris</w:t>
                            </w:r>
                          </w:p>
                          <w:p w:rsidR="005E3712" w:rsidRPr="009D6E7A" w:rsidRDefault="005E3712" w:rsidP="00163825">
                            <w:pPr>
                              <w:pStyle w:val="Betarp"/>
                              <w:rPr>
                                <w:b/>
                                <w:color w:val="FFFFFF"/>
                              </w:rPr>
                            </w:pPr>
                            <w:r w:rsidRPr="00FE329F">
                              <w:rPr>
                                <w:b/>
                              </w:rPr>
                              <w:t xml:space="preserve">                                                                            </w:t>
                            </w:r>
                            <w:r w:rsidRPr="009D6E7A">
                              <w:rPr>
                                <w:b/>
                                <w:color w:val="FFFFFF"/>
                              </w:rPr>
                              <w:t>Buhalteris</w:t>
                            </w:r>
                          </w:p>
                          <w:p w:rsidR="005E3712" w:rsidRPr="00FE329F" w:rsidRDefault="005E3712" w:rsidP="00163825">
                            <w:pPr>
                              <w:pStyle w:val="Betarp"/>
                              <w:rPr>
                                <w:b/>
                              </w:rPr>
                            </w:pPr>
                            <w:r>
                              <w:rPr>
                                <w:b/>
                                <w:color w:val="FFFFFF"/>
                              </w:rPr>
                              <w:t>apskaitininkas</w:t>
                            </w:r>
                          </w:p>
                          <w:p w:rsidR="005E3712" w:rsidRPr="009704A0" w:rsidRDefault="005E3712" w:rsidP="00163825">
                            <w:pPr>
                              <w:pStyle w:val="Betarp"/>
                            </w:pPr>
                            <w:r w:rsidRPr="009704A0">
                              <w:t xml:space="preserve">                                                    </w:t>
                            </w:r>
                            <w:r>
                              <w:t xml:space="preserve">         </w:t>
                            </w:r>
                            <w:r w:rsidRPr="009704A0">
                              <w:t>ė</w:t>
                            </w:r>
                          </w:p>
                          <w:p w:rsidR="005E3712" w:rsidRDefault="005E3712" w:rsidP="0016382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23" o:spid="_x0000_s1030" style="position:absolute;left:0;text-align:left;margin-left:181.95pt;margin-top:8.25pt;width:92.25pt;height: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" fillcolor="#4f81bd" strokecolor="#385d8a" strokeweight="2pt">
                <v:path arrowok="t"/>
                <v:textbox>
                  <w:txbxContent>
                    <w:p w:rsidR="005E3712" w:rsidRPr="00FE329F" w:rsidRDefault="005E3712" w:rsidP="00163825">
                      <w:pPr>
                        <w:pStyle w:val="Betarp"/>
                        <w:rPr>
                          <w:b/>
                        </w:rPr>
                      </w:pPr>
                      <w:r w:rsidRPr="009D6E7A">
                        <w:rPr>
                          <w:b/>
                          <w:color w:val="FFFFFF"/>
                        </w:rPr>
                        <w:t>Buhalteris</w:t>
                      </w:r>
                    </w:p>
                    <w:p w:rsidR="005E3712" w:rsidRPr="009D6E7A" w:rsidRDefault="005E3712" w:rsidP="00163825">
                      <w:pPr>
                        <w:pStyle w:val="Betarp"/>
                        <w:rPr>
                          <w:b/>
                          <w:color w:val="FFFFFF"/>
                        </w:rPr>
                      </w:pPr>
                      <w:r w:rsidRPr="00FE329F">
                        <w:rPr>
                          <w:b/>
                        </w:rPr>
                        <w:t xml:space="preserve">                                                                            </w:t>
                      </w:r>
                      <w:r w:rsidRPr="009D6E7A">
                        <w:rPr>
                          <w:b/>
                          <w:color w:val="FFFFFF"/>
                        </w:rPr>
                        <w:t>Buhalteris</w:t>
                      </w:r>
                    </w:p>
                    <w:p w:rsidR="005E3712" w:rsidRPr="00FE329F" w:rsidRDefault="005E3712" w:rsidP="00163825">
                      <w:pPr>
                        <w:pStyle w:val="Betarp"/>
                        <w:rPr>
                          <w:b/>
                        </w:rPr>
                      </w:pPr>
                      <w:r>
                        <w:rPr>
                          <w:b/>
                          <w:color w:val="FFFFFF"/>
                        </w:rPr>
                        <w:t>apskaitininkas</w:t>
                      </w:r>
                    </w:p>
                    <w:p w:rsidR="005E3712" w:rsidRPr="009704A0" w:rsidRDefault="005E3712" w:rsidP="00163825">
                      <w:pPr>
                        <w:pStyle w:val="Betarp"/>
                      </w:pPr>
                      <w:r w:rsidRPr="009704A0">
                        <w:t xml:space="preserve">                                                    </w:t>
                      </w:r>
                      <w:r>
                        <w:t xml:space="preserve">         </w:t>
                      </w:r>
                      <w:r w:rsidRPr="009704A0">
                        <w:t>ė</w:t>
                      </w:r>
                    </w:p>
                    <w:p w:rsidR="005E3712" w:rsidRDefault="005E3712" w:rsidP="00163825">
                      <w:pPr>
                        <w:jc w:val="center"/>
                      </w:pPr>
                    </w:p>
                  </w:txbxContent>
                </v:textbox>
              </v:rect>
            </w:pict>
          </mc:Fallback>
        </mc:AlternateContent>
      </w:r>
      <w:r>
        <w:rPr>
          <w:noProof/>
          <w:lang w:eastAsia="lt-LT"/>
        </w:rPr>
        <mc:AlternateContent>
          <mc:Choice Requires="wps">
            <w:drawing>
              <wp:anchor distT="0" distB="0" distL="114300" distR="114300" simplePos="0" relativeHeight="251660288" behindDoc="0" locked="0" layoutInCell="1" allowOverlap="1">
                <wp:simplePos x="0" y="0"/>
                <wp:positionH relativeFrom="column">
                  <wp:posOffset>1272540</wp:posOffset>
                </wp:positionH>
                <wp:positionV relativeFrom="paragraph">
                  <wp:posOffset>114300</wp:posOffset>
                </wp:positionV>
                <wp:extent cx="933450" cy="762000"/>
                <wp:effectExtent l="0" t="0" r="19050" b="19050"/>
                <wp:wrapNone/>
                <wp:docPr id="22" name="Stačiakampis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3450" cy="762000"/>
                        </a:xfrm>
                        <a:prstGeom prst="rect">
                          <a:avLst/>
                        </a:prstGeom>
                        <a:solidFill>
                          <a:srgbClr val="4F81BD"/>
                        </a:solidFill>
                        <a:ln w="25400" cap="flat" cmpd="sng" algn="ctr">
                          <a:solidFill>
                            <a:srgbClr val="4F81BD">
                              <a:shade val="50000"/>
                            </a:srgbClr>
                          </a:solidFill>
                          <a:prstDash val="solid"/>
                        </a:ln>
                        <a:effectLst/>
                      </wps:spPr>
                      <wps:txbx>
                        <w:txbxContent>
                          <w:p w:rsidR="005E3712" w:rsidRDefault="005E3712" w:rsidP="00163825">
                            <w:pPr>
                              <w:jc w:val="center"/>
                            </w:pPr>
                            <w:r w:rsidRPr="009D6E7A">
                              <w:rPr>
                                <w:b/>
                                <w:bCs/>
                                <w:color w:val="FFFFFF"/>
                              </w:rPr>
                              <w:t>Ūkvedys</w:t>
                            </w:r>
                          </w:p>
                          <w:p w:rsidR="005E3712" w:rsidRPr="009D6E7A" w:rsidRDefault="005E3712" w:rsidP="00163825">
                            <w:pP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22" o:spid="_x0000_s1031" style="position:absolute;left:0;text-align:left;margin-left:100.2pt;margin-top:9pt;width:73.5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" fillcolor="#4f81bd" strokecolor="#385d8a" strokeweight="2pt">
                <v:path arrowok="t"/>
                <v:textbox>
                  <w:txbxContent>
                    <w:p w:rsidR="005E3712" w:rsidRDefault="005E3712" w:rsidP="00163825">
                      <w:pPr>
                        <w:jc w:val="center"/>
                      </w:pPr>
                      <w:r w:rsidRPr="009D6E7A">
                        <w:rPr>
                          <w:b/>
                          <w:bCs/>
                          <w:color w:val="FFFFFF"/>
                        </w:rPr>
                        <w:t>Ūkvedys</w:t>
                      </w:r>
                    </w:p>
                    <w:p w:rsidR="005E3712" w:rsidRPr="009D6E7A" w:rsidRDefault="005E3712" w:rsidP="00163825">
                      <w:pPr>
                        <w:rPr>
                          <w:color w:val="FFFFFF"/>
                        </w:rPr>
                      </w:pPr>
                    </w:p>
                  </w:txbxContent>
                </v:textbox>
              </v:rect>
            </w:pict>
          </mc:Fallback>
        </mc:AlternateContent>
      </w:r>
      <w:r w:rsidRPr="00303446">
        <w:rPr>
          <w:rFonts w:ascii="Times New Roman" w:hAnsi="Times New Roman"/>
          <w:sz w:val="24"/>
          <w:szCs w:val="24"/>
          <w:lang w:eastAsia="lt-LT"/>
        </w:rPr>
        <w:tab/>
      </w:r>
      <w:r w:rsidRPr="00303446">
        <w:rPr>
          <w:rFonts w:ascii="Times New Roman" w:hAnsi="Times New Roman"/>
          <w:sz w:val="24"/>
          <w:szCs w:val="24"/>
          <w:lang w:eastAsia="lt-LT"/>
        </w:rPr>
        <w:tab/>
      </w:r>
      <w:r w:rsidRPr="00303446">
        <w:rPr>
          <w:rFonts w:ascii="Times New Roman" w:hAnsi="Times New Roman"/>
          <w:sz w:val="24"/>
          <w:szCs w:val="24"/>
          <w:lang w:eastAsia="lt-LT"/>
        </w:rPr>
        <w:tab/>
        <w:t xml:space="preserve"> </w:t>
      </w:r>
      <w:r w:rsidRPr="00303446">
        <w:rPr>
          <w:rFonts w:ascii="Times New Roman" w:hAnsi="Times New Roman"/>
          <w:sz w:val="24"/>
          <w:szCs w:val="24"/>
          <w:lang w:eastAsia="lt-LT"/>
        </w:rPr>
        <w:tab/>
      </w:r>
      <w:r w:rsidRPr="00303446">
        <w:rPr>
          <w:rFonts w:ascii="Times New Roman" w:hAnsi="Times New Roman"/>
          <w:sz w:val="24"/>
          <w:szCs w:val="24"/>
          <w:lang w:eastAsia="lt-LT"/>
        </w:rPr>
        <w:tab/>
      </w:r>
      <w:r w:rsidRPr="00303446">
        <w:rPr>
          <w:rFonts w:ascii="Times New Roman" w:hAnsi="Times New Roman"/>
          <w:sz w:val="24"/>
          <w:szCs w:val="24"/>
          <w:lang w:eastAsia="lt-LT"/>
        </w:rPr>
        <w:tab/>
      </w:r>
    </w:p>
    <w:p w:rsidR="00163825" w:rsidRPr="00303446"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Pr="00303446" w:rsidRDefault="00163825" w:rsidP="00F917AF">
      <w:pPr>
        <w:widowControl w:val="0"/>
        <w:tabs>
          <w:tab w:val="left" w:pos="1875"/>
        </w:tabs>
        <w:autoSpaceDE w:val="0"/>
        <w:autoSpaceDN w:val="0"/>
        <w:adjustRightInd w:val="0"/>
        <w:spacing w:after="0" w:line="360" w:lineRule="auto"/>
        <w:contextualSpacing/>
        <w:jc w:val="both"/>
        <w:rPr>
          <w:rFonts w:ascii="Times New Roman" w:hAnsi="Times New Roman"/>
          <w:sz w:val="24"/>
          <w:szCs w:val="24"/>
          <w:lang w:eastAsia="lt-LT"/>
        </w:rPr>
      </w:pPr>
    </w:p>
    <w:p w:rsidR="00163825" w:rsidRPr="00303446"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r>
        <w:rPr>
          <w:noProof/>
          <w:lang w:eastAsia="lt-LT"/>
        </w:rPr>
        <mc:AlternateContent>
          <mc:Choice Requires="wps">
            <w:drawing>
              <wp:anchor distT="0" distB="0" distL="114300" distR="114300" simplePos="0" relativeHeight="251674624" behindDoc="0" locked="0" layoutInCell="1" allowOverlap="1" wp14:anchorId="23C89E5D" wp14:editId="62702E6C">
                <wp:simplePos x="0" y="0"/>
                <wp:positionH relativeFrom="column">
                  <wp:posOffset>1577340</wp:posOffset>
                </wp:positionH>
                <wp:positionV relativeFrom="paragraph">
                  <wp:posOffset>87630</wp:posOffset>
                </wp:positionV>
                <wp:extent cx="409575" cy="209550"/>
                <wp:effectExtent l="38100" t="0" r="9525" b="38100"/>
                <wp:wrapNone/>
                <wp:docPr id="21" name="Rodyklė žemyn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9575"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8D1CE81" id="Rodyklė žemyn 21" o:spid="_x0000_s1026" type="#_x0000_t67" style="position:absolute;margin-left:124.2pt;margin-top:6.9pt;width:32.2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" adj="10800" fillcolor="#4f81bd" strokecolor="#385d8a" strokeweight="2pt">
                <v:path arrowok="t"/>
              </v:shape>
            </w:pict>
          </mc:Fallback>
        </mc:AlternateContent>
      </w:r>
      <w:r>
        <w:rPr>
          <w:noProof/>
          <w:lang w:eastAsia="lt-LT"/>
        </w:rPr>
        <mc:AlternateContent>
          <mc:Choice Requires="wps">
            <w:drawing>
              <wp:anchor distT="0" distB="0" distL="114300" distR="114300" simplePos="0" relativeHeight="251673600" behindDoc="0" locked="0" layoutInCell="1" allowOverlap="1" wp14:anchorId="04B1E0DF" wp14:editId="370C7340">
                <wp:simplePos x="0" y="0"/>
                <wp:positionH relativeFrom="column">
                  <wp:posOffset>281940</wp:posOffset>
                </wp:positionH>
                <wp:positionV relativeFrom="paragraph">
                  <wp:posOffset>87630</wp:posOffset>
                </wp:positionV>
                <wp:extent cx="514350" cy="209550"/>
                <wp:effectExtent l="38100" t="0" r="0" b="38100"/>
                <wp:wrapNone/>
                <wp:docPr id="20" name="Rodyklė žemyn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4350" cy="209550"/>
                        </a:xfrm>
                        <a:prstGeom prst="down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E8732A8" id="Rodyklė žemyn 20" o:spid="_x0000_s1026" type="#_x0000_t67" style="position:absolute;margin-left:22.2pt;margin-top:6.9pt;width:40.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" adj="10800" fillcolor="#4f81bd" strokecolor="#385d8a" strokeweight="2pt">
                <v:path arrowok="t"/>
              </v:shape>
            </w:pict>
          </mc:Fallback>
        </mc:AlternateContent>
      </w:r>
    </w:p>
    <w:p w:rsidR="00163825" w:rsidRPr="00303446" w:rsidRDefault="00BB22C4" w:rsidP="00F917AF">
      <w:pPr>
        <w:widowControl w:val="0"/>
        <w:tabs>
          <w:tab w:val="left" w:pos="2595"/>
        </w:tabs>
        <w:autoSpaceDE w:val="0"/>
        <w:autoSpaceDN w:val="0"/>
        <w:adjustRightInd w:val="0"/>
        <w:spacing w:after="0" w:line="360" w:lineRule="auto"/>
        <w:contextualSpacing/>
        <w:jc w:val="both"/>
        <w:rPr>
          <w:rFonts w:ascii="Times New Roman" w:hAnsi="Times New Roman"/>
          <w:sz w:val="24"/>
          <w:szCs w:val="24"/>
          <w:lang w:eastAsia="lt-LT"/>
        </w:rPr>
      </w:pPr>
      <w:r>
        <w:rPr>
          <w:noProof/>
          <w:lang w:eastAsia="lt-LT"/>
        </w:rPr>
        <mc:AlternateContent>
          <mc:Choice Requires="wps">
            <w:drawing>
              <wp:anchor distT="0" distB="0" distL="114300" distR="114300" simplePos="0" relativeHeight="251672576" behindDoc="0" locked="0" layoutInCell="1" allowOverlap="1" wp14:anchorId="5F4D00B3" wp14:editId="2820AA8C">
                <wp:simplePos x="0" y="0"/>
                <wp:positionH relativeFrom="column">
                  <wp:posOffset>1186815</wp:posOffset>
                </wp:positionH>
                <wp:positionV relativeFrom="paragraph">
                  <wp:posOffset>106680</wp:posOffset>
                </wp:positionV>
                <wp:extent cx="1533525" cy="1657350"/>
                <wp:effectExtent l="0" t="0" r="28575" b="19050"/>
                <wp:wrapNone/>
                <wp:docPr id="9" name="Stačiakampis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3525" cy="1657350"/>
                        </a:xfrm>
                        <a:prstGeom prst="rect">
                          <a:avLst/>
                        </a:prstGeom>
                        <a:solidFill>
                          <a:srgbClr val="4F81BD"/>
                        </a:solidFill>
                        <a:ln w="25400" cap="flat" cmpd="sng" algn="ctr">
                          <a:solidFill>
                            <a:srgbClr val="4F81BD">
                              <a:shade val="50000"/>
                            </a:srgbClr>
                          </a:solidFill>
                          <a:prstDash val="solid"/>
                        </a:ln>
                        <a:effectLst/>
                      </wps:spPr>
                      <wps:txbx>
                        <w:txbxContent>
                          <w:p w:rsidR="005E3712" w:rsidRPr="009D6E7A" w:rsidRDefault="005E3712" w:rsidP="00163825">
                            <w:pPr>
                              <w:pStyle w:val="Betarp"/>
                              <w:rPr>
                                <w:b/>
                                <w:color w:val="FFFFFF"/>
                              </w:rPr>
                            </w:pPr>
                            <w:r>
                              <w:rPr>
                                <w:b/>
                                <w:color w:val="FFFFFF"/>
                              </w:rPr>
                              <w:t>Statinių priežiūros darbininkas</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Pr>
                                <w:b/>
                                <w:color w:val="FFFFFF"/>
                              </w:rPr>
                              <w:t>Mokyklos budėtojas</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sidRPr="009D6E7A">
                              <w:rPr>
                                <w:b/>
                                <w:color w:val="FFFFFF"/>
                              </w:rPr>
                              <w:t>Valytojai</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sidRPr="009D6E7A">
                              <w:rPr>
                                <w:b/>
                                <w:color w:val="FFFFFF"/>
                              </w:rPr>
                              <w:t>Kiemsargis</w:t>
                            </w:r>
                          </w:p>
                          <w:p w:rsidR="005E3712" w:rsidRPr="009D6E7A" w:rsidRDefault="005E3712" w:rsidP="00163825">
                            <w:pPr>
                              <w:jc w:val="center"/>
                              <w:rPr>
                                <w:color w:val="FFFFFF"/>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F4D00B3" id="Stačiakampis 9" o:spid="_x0000_s1032" style="position:absolute;left:0;text-align:left;margin-left:93.45pt;margin-top:8.4pt;width:120.75pt;height:1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" fillcolor="#4f81bd" strokecolor="#385d8a" strokeweight="2pt">
                <v:path arrowok="t"/>
                <v:textbox>
                  <w:txbxContent>
                    <w:p w:rsidR="005E3712" w:rsidRPr="009D6E7A" w:rsidRDefault="005E3712" w:rsidP="00163825">
                      <w:pPr>
                        <w:pStyle w:val="Betarp"/>
                        <w:rPr>
                          <w:b/>
                          <w:color w:val="FFFFFF"/>
                        </w:rPr>
                      </w:pPr>
                      <w:r>
                        <w:rPr>
                          <w:b/>
                          <w:color w:val="FFFFFF"/>
                        </w:rPr>
                        <w:t>Statinių priežiūros darbininkas</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Pr>
                          <w:b/>
                          <w:color w:val="FFFFFF"/>
                        </w:rPr>
                        <w:t>Mokyklos budėtojas</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sidRPr="009D6E7A">
                        <w:rPr>
                          <w:b/>
                          <w:color w:val="FFFFFF"/>
                        </w:rPr>
                        <w:t>Valytojai</w:t>
                      </w:r>
                    </w:p>
                    <w:p w:rsidR="005E3712" w:rsidRPr="009D6E7A" w:rsidRDefault="005E3712" w:rsidP="00163825">
                      <w:pPr>
                        <w:pStyle w:val="Betarp"/>
                        <w:rPr>
                          <w:b/>
                          <w:color w:val="FFFFFF"/>
                        </w:rPr>
                      </w:pPr>
                    </w:p>
                    <w:p w:rsidR="005E3712" w:rsidRPr="009D6E7A" w:rsidRDefault="005E3712" w:rsidP="00163825">
                      <w:pPr>
                        <w:pStyle w:val="Betarp"/>
                        <w:rPr>
                          <w:b/>
                          <w:color w:val="FFFFFF"/>
                        </w:rPr>
                      </w:pPr>
                      <w:r w:rsidRPr="009D6E7A">
                        <w:rPr>
                          <w:b/>
                          <w:color w:val="FFFFFF"/>
                        </w:rPr>
                        <w:t>Kiemsargis</w:t>
                      </w:r>
                    </w:p>
                    <w:p w:rsidR="005E3712" w:rsidRPr="009D6E7A" w:rsidRDefault="005E3712" w:rsidP="00163825">
                      <w:pPr>
                        <w:jc w:val="center"/>
                        <w:rPr>
                          <w:color w:val="FFFFFF"/>
                        </w:rPr>
                      </w:pPr>
                    </w:p>
                  </w:txbxContent>
                </v:textbox>
              </v:rect>
            </w:pict>
          </mc:Fallback>
        </mc:AlternateContent>
      </w:r>
      <w:r w:rsidR="00163825">
        <w:rPr>
          <w:noProof/>
          <w:lang w:eastAsia="lt-LT"/>
        </w:rPr>
        <mc:AlternateContent>
          <mc:Choice Requires="wps">
            <w:drawing>
              <wp:anchor distT="0" distB="0" distL="114300" distR="114300" simplePos="0" relativeHeight="251671552" behindDoc="0" locked="0" layoutInCell="1" allowOverlap="1">
                <wp:simplePos x="0" y="0"/>
                <wp:positionH relativeFrom="column">
                  <wp:posOffset>-32385</wp:posOffset>
                </wp:positionH>
                <wp:positionV relativeFrom="paragraph">
                  <wp:posOffset>34290</wp:posOffset>
                </wp:positionV>
                <wp:extent cx="1076325" cy="904875"/>
                <wp:effectExtent l="0" t="0" r="28575" b="28575"/>
                <wp:wrapNone/>
                <wp:docPr id="8" name="Stačiakampis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6325" cy="904875"/>
                        </a:xfrm>
                        <a:prstGeom prst="rect">
                          <a:avLst/>
                        </a:prstGeom>
                        <a:solidFill>
                          <a:srgbClr val="4F81BD"/>
                        </a:solidFill>
                        <a:ln w="25400" cap="flat" cmpd="sng" algn="ctr">
                          <a:solidFill>
                            <a:srgbClr val="4F81BD">
                              <a:shade val="50000"/>
                            </a:srgbClr>
                          </a:solidFill>
                          <a:prstDash val="solid"/>
                        </a:ln>
                        <a:effectLst/>
                      </wps:spPr>
                      <wps:txbx>
                        <w:txbxContent>
                          <w:p w:rsidR="005E3712" w:rsidRPr="009D6E7A" w:rsidRDefault="005E3712" w:rsidP="00163825">
                            <w:pPr>
                              <w:rPr>
                                <w:color w:val="FFFFFF"/>
                              </w:rPr>
                            </w:pPr>
                            <w:r w:rsidRPr="009D6E7A">
                              <w:rPr>
                                <w:b/>
                                <w:color w:val="FFFFFF"/>
                              </w:rPr>
                              <w:t>Mokytojai</w:t>
                            </w:r>
                          </w:p>
                          <w:p w:rsidR="005E3712" w:rsidRDefault="005E3712" w:rsidP="0016382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Stačiakampis 8" o:spid="_x0000_s1033" style="position:absolute;left:0;text-align:left;margin-left:-2.55pt;margin-top:2.7pt;width:84.75pt;height:71.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" fillcolor="#4f81bd" strokecolor="#385d8a" strokeweight="2pt">
                <v:path arrowok="t"/>
                <v:textbox>
                  <w:txbxContent>
                    <w:p w:rsidR="005E3712" w:rsidRPr="009D6E7A" w:rsidRDefault="005E3712" w:rsidP="00163825">
                      <w:pPr>
                        <w:rPr>
                          <w:color w:val="FFFFFF"/>
                        </w:rPr>
                      </w:pPr>
                      <w:r w:rsidRPr="009D6E7A">
                        <w:rPr>
                          <w:b/>
                          <w:color w:val="FFFFFF"/>
                        </w:rPr>
                        <w:t>Mokytojai</w:t>
                      </w:r>
                    </w:p>
                    <w:p w:rsidR="005E3712" w:rsidRDefault="005E3712" w:rsidP="00163825"/>
                  </w:txbxContent>
                </v:textbox>
              </v:rect>
            </w:pict>
          </mc:Fallback>
        </mc:AlternateContent>
      </w:r>
      <w:r w:rsidR="00163825" w:rsidRPr="00303446">
        <w:rPr>
          <w:rFonts w:ascii="Times New Roman" w:hAnsi="Times New Roman"/>
          <w:sz w:val="24"/>
          <w:szCs w:val="24"/>
          <w:lang w:eastAsia="lt-LT"/>
        </w:rPr>
        <w:tab/>
      </w:r>
    </w:p>
    <w:p w:rsidR="00163825"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163825" w:rsidRPr="00303446" w:rsidRDefault="00163825" w:rsidP="00F917AF">
      <w:pPr>
        <w:widowControl w:val="0"/>
        <w:autoSpaceDE w:val="0"/>
        <w:autoSpaceDN w:val="0"/>
        <w:adjustRightInd w:val="0"/>
        <w:spacing w:after="0" w:line="360" w:lineRule="auto"/>
        <w:contextualSpacing/>
        <w:jc w:val="both"/>
        <w:rPr>
          <w:rFonts w:ascii="Times New Roman" w:hAnsi="Times New Roman"/>
          <w:sz w:val="24"/>
          <w:szCs w:val="24"/>
          <w:lang w:eastAsia="lt-LT"/>
        </w:rPr>
      </w:pPr>
    </w:p>
    <w:p w:rsidR="00A603F9" w:rsidRDefault="00163825" w:rsidP="00F917AF">
      <w:pPr>
        <w:tabs>
          <w:tab w:val="left" w:pos="1701"/>
        </w:tabs>
        <w:spacing w:after="0" w:line="360" w:lineRule="auto"/>
        <w:ind w:firstLine="1134"/>
        <w:jc w:val="both"/>
        <w:rPr>
          <w:rFonts w:ascii="Times New Roman" w:hAnsi="Times New Roman"/>
          <w:sz w:val="24"/>
          <w:szCs w:val="24"/>
          <w:lang w:eastAsia="lt-LT"/>
        </w:rPr>
      </w:pPr>
      <w:r w:rsidRPr="004A1D08">
        <w:rPr>
          <w:rFonts w:ascii="Times New Roman" w:hAnsi="Times New Roman"/>
          <w:sz w:val="24"/>
          <w:szCs w:val="24"/>
          <w:lang w:eastAsia="lt-LT"/>
        </w:rPr>
        <w:t xml:space="preserve"> </w:t>
      </w:r>
    </w:p>
    <w:p w:rsidR="00A603F9" w:rsidRDefault="00A603F9" w:rsidP="00F917AF">
      <w:pPr>
        <w:tabs>
          <w:tab w:val="left" w:pos="1701"/>
        </w:tabs>
        <w:spacing w:after="0" w:line="360" w:lineRule="auto"/>
        <w:ind w:firstLine="1134"/>
        <w:jc w:val="both"/>
        <w:rPr>
          <w:rFonts w:ascii="Times New Roman" w:hAnsi="Times New Roman"/>
          <w:sz w:val="24"/>
          <w:szCs w:val="24"/>
          <w:lang w:eastAsia="lt-LT"/>
        </w:rPr>
      </w:pPr>
    </w:p>
    <w:p w:rsidR="00A603F9" w:rsidRDefault="00A603F9" w:rsidP="00F917AF">
      <w:pPr>
        <w:tabs>
          <w:tab w:val="left" w:pos="1701"/>
        </w:tabs>
        <w:spacing w:after="0" w:line="360" w:lineRule="auto"/>
        <w:ind w:firstLine="1134"/>
        <w:jc w:val="both"/>
        <w:rPr>
          <w:rFonts w:ascii="Times New Roman" w:hAnsi="Times New Roman"/>
          <w:sz w:val="24"/>
          <w:szCs w:val="24"/>
          <w:lang w:eastAsia="lt-LT"/>
        </w:rPr>
      </w:pPr>
    </w:p>
    <w:p w:rsidR="00163825" w:rsidRPr="004A1D08" w:rsidRDefault="008E6383" w:rsidP="00F917AF">
      <w:pPr>
        <w:tabs>
          <w:tab w:val="left" w:pos="1701"/>
        </w:tabs>
        <w:spacing w:after="0" w:line="360" w:lineRule="auto"/>
        <w:jc w:val="both"/>
        <w:rPr>
          <w:rFonts w:ascii="Times New Roman" w:hAnsi="Times New Roman"/>
          <w:sz w:val="24"/>
          <w:szCs w:val="24"/>
          <w:lang w:eastAsia="lt-LT"/>
        </w:rPr>
      </w:pPr>
      <w:r>
        <w:rPr>
          <w:rFonts w:ascii="Times New Roman" w:hAnsi="Times New Roman"/>
          <w:sz w:val="24"/>
          <w:szCs w:val="24"/>
          <w:lang w:eastAsia="lt-LT"/>
        </w:rPr>
        <w:t xml:space="preserve">                      </w:t>
      </w:r>
      <w:r w:rsidR="00163825" w:rsidRPr="004A1D08">
        <w:rPr>
          <w:rFonts w:ascii="Times New Roman" w:hAnsi="Times New Roman"/>
          <w:sz w:val="24"/>
          <w:szCs w:val="24"/>
          <w:lang w:eastAsia="lt-LT"/>
        </w:rPr>
        <w:t>Mokyklos di</w:t>
      </w:r>
      <w:r w:rsidR="00833D52">
        <w:rPr>
          <w:rFonts w:ascii="Times New Roman" w:hAnsi="Times New Roman"/>
          <w:sz w:val="24"/>
          <w:szCs w:val="24"/>
          <w:lang w:eastAsia="lt-LT"/>
        </w:rPr>
        <w:t xml:space="preserve">rektorė – Kristina </w:t>
      </w:r>
      <w:proofErr w:type="spellStart"/>
      <w:r w:rsidR="00833D52">
        <w:rPr>
          <w:rFonts w:ascii="Times New Roman" w:hAnsi="Times New Roman"/>
          <w:sz w:val="24"/>
          <w:szCs w:val="24"/>
          <w:lang w:eastAsia="lt-LT"/>
        </w:rPr>
        <w:t>Vičinienė</w:t>
      </w:r>
      <w:proofErr w:type="spellEnd"/>
      <w:r w:rsidR="00833D52">
        <w:rPr>
          <w:rFonts w:ascii="Times New Roman" w:hAnsi="Times New Roman"/>
          <w:sz w:val="24"/>
          <w:szCs w:val="24"/>
          <w:lang w:eastAsia="lt-LT"/>
        </w:rPr>
        <w:t>, 26</w:t>
      </w:r>
      <w:r w:rsidR="00163825" w:rsidRPr="004A1D08">
        <w:rPr>
          <w:rFonts w:ascii="Times New Roman" w:hAnsi="Times New Roman"/>
          <w:sz w:val="24"/>
          <w:szCs w:val="24"/>
          <w:lang w:eastAsia="lt-LT"/>
        </w:rPr>
        <w:t xml:space="preserve"> metų vadybinis stažas.</w:t>
      </w:r>
    </w:p>
    <w:p w:rsidR="00163825" w:rsidRPr="004A1D08" w:rsidRDefault="00163825" w:rsidP="008E6383">
      <w:pPr>
        <w:spacing w:after="0"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Direktoriaus pavaduo</w:t>
      </w:r>
      <w:r w:rsidR="00833D52">
        <w:rPr>
          <w:rFonts w:ascii="Times New Roman" w:hAnsi="Times New Roman"/>
          <w:sz w:val="24"/>
          <w:szCs w:val="24"/>
          <w:lang w:eastAsia="lt-LT"/>
        </w:rPr>
        <w:t>toja – Sigita Urbonavičienė, 18</w:t>
      </w:r>
      <w:r w:rsidR="00BB22C4">
        <w:rPr>
          <w:rFonts w:ascii="Times New Roman" w:hAnsi="Times New Roman"/>
          <w:sz w:val="24"/>
          <w:szCs w:val="24"/>
          <w:lang w:eastAsia="lt-LT"/>
        </w:rPr>
        <w:t xml:space="preserve"> </w:t>
      </w:r>
      <w:r w:rsidRPr="004A1D08">
        <w:rPr>
          <w:rFonts w:ascii="Times New Roman" w:hAnsi="Times New Roman"/>
          <w:sz w:val="24"/>
          <w:szCs w:val="24"/>
          <w:lang w:eastAsia="lt-LT"/>
        </w:rPr>
        <w:t xml:space="preserve">metų vadybinis stažas. </w:t>
      </w:r>
    </w:p>
    <w:p w:rsidR="00163825" w:rsidRPr="004A1D08" w:rsidRDefault="00163825" w:rsidP="008E6383">
      <w:pPr>
        <w:spacing w:after="0"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Direktoriaus pavaduotoja</w:t>
      </w:r>
      <w:r w:rsidR="00833D52">
        <w:rPr>
          <w:rFonts w:ascii="Times New Roman" w:hAnsi="Times New Roman"/>
          <w:sz w:val="24"/>
          <w:szCs w:val="24"/>
          <w:lang w:eastAsia="lt-LT"/>
        </w:rPr>
        <w:t xml:space="preserve"> ugdymui – Rūta </w:t>
      </w:r>
      <w:proofErr w:type="spellStart"/>
      <w:r w:rsidR="00833D52">
        <w:rPr>
          <w:rFonts w:ascii="Times New Roman" w:hAnsi="Times New Roman"/>
          <w:sz w:val="24"/>
          <w:szCs w:val="24"/>
          <w:lang w:eastAsia="lt-LT"/>
        </w:rPr>
        <w:t>Pelegrimienė</w:t>
      </w:r>
      <w:proofErr w:type="spellEnd"/>
      <w:r w:rsidR="00833D52">
        <w:rPr>
          <w:rFonts w:ascii="Times New Roman" w:hAnsi="Times New Roman"/>
          <w:sz w:val="24"/>
          <w:szCs w:val="24"/>
          <w:lang w:eastAsia="lt-LT"/>
        </w:rPr>
        <w:t>, 22</w:t>
      </w:r>
      <w:r w:rsidRPr="004A1D08">
        <w:rPr>
          <w:rFonts w:ascii="Times New Roman" w:hAnsi="Times New Roman"/>
          <w:sz w:val="24"/>
          <w:szCs w:val="24"/>
          <w:lang w:eastAsia="lt-LT"/>
        </w:rPr>
        <w:t xml:space="preserve"> metų vadybinis stažas.</w:t>
      </w:r>
    </w:p>
    <w:p w:rsidR="00163825" w:rsidRPr="004A1D08" w:rsidRDefault="00163825" w:rsidP="008E6383">
      <w:pPr>
        <w:spacing w:after="0"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 xml:space="preserve">Pedagoginių darbuotojų dirbančių pagal darbo sutartis – </w:t>
      </w:r>
      <w:r w:rsidR="007270A4">
        <w:rPr>
          <w:rFonts w:ascii="Times New Roman" w:hAnsi="Times New Roman"/>
          <w:sz w:val="24"/>
          <w:szCs w:val="24"/>
          <w:lang w:eastAsia="lt-LT"/>
        </w:rPr>
        <w:t>24</w:t>
      </w:r>
      <w:r w:rsidRPr="004A1D08">
        <w:rPr>
          <w:rFonts w:ascii="Times New Roman" w:hAnsi="Times New Roman"/>
          <w:sz w:val="24"/>
          <w:szCs w:val="24"/>
          <w:lang w:eastAsia="lt-LT"/>
        </w:rPr>
        <w:t>.</w:t>
      </w:r>
    </w:p>
    <w:p w:rsidR="00163825" w:rsidRPr="00805382" w:rsidRDefault="00163825" w:rsidP="008E6383">
      <w:pPr>
        <w:spacing w:after="0" w:line="360" w:lineRule="auto"/>
        <w:ind w:firstLine="1296"/>
        <w:jc w:val="both"/>
        <w:rPr>
          <w:rFonts w:ascii="Times New Roman" w:hAnsi="Times New Roman"/>
          <w:sz w:val="24"/>
          <w:szCs w:val="24"/>
          <w:lang w:eastAsia="lt-LT"/>
        </w:rPr>
      </w:pPr>
      <w:r w:rsidRPr="00805382">
        <w:rPr>
          <w:rFonts w:ascii="Times New Roman" w:hAnsi="Times New Roman"/>
          <w:sz w:val="24"/>
          <w:szCs w:val="24"/>
          <w:lang w:eastAsia="lt-LT"/>
        </w:rPr>
        <w:t>Kvalifikacinės</w:t>
      </w:r>
      <w:r w:rsidR="00C6457C">
        <w:rPr>
          <w:rFonts w:ascii="Times New Roman" w:hAnsi="Times New Roman"/>
          <w:sz w:val="24"/>
          <w:szCs w:val="24"/>
          <w:lang w:eastAsia="lt-LT"/>
        </w:rPr>
        <w:t xml:space="preserve"> kategorijos: </w:t>
      </w:r>
      <w:r w:rsidR="00B700DE" w:rsidRPr="00805382">
        <w:rPr>
          <w:rFonts w:ascii="Times New Roman" w:hAnsi="Times New Roman"/>
          <w:sz w:val="24"/>
          <w:szCs w:val="24"/>
          <w:lang w:eastAsia="lt-LT"/>
        </w:rPr>
        <w:t>14</w:t>
      </w:r>
      <w:r w:rsidRPr="00805382">
        <w:rPr>
          <w:rFonts w:ascii="Times New Roman" w:hAnsi="Times New Roman"/>
          <w:sz w:val="24"/>
          <w:szCs w:val="24"/>
          <w:lang w:eastAsia="lt-LT"/>
        </w:rPr>
        <w:t xml:space="preserve"> – mokytojų me</w:t>
      </w:r>
      <w:r w:rsidR="00C6457C">
        <w:rPr>
          <w:rFonts w:ascii="Times New Roman" w:hAnsi="Times New Roman"/>
          <w:sz w:val="24"/>
          <w:szCs w:val="24"/>
          <w:lang w:eastAsia="lt-LT"/>
        </w:rPr>
        <w:t xml:space="preserve">todininkų, 7 </w:t>
      </w:r>
      <w:r w:rsidR="00B700DE" w:rsidRPr="00805382">
        <w:rPr>
          <w:rFonts w:ascii="Times New Roman" w:hAnsi="Times New Roman"/>
          <w:sz w:val="24"/>
          <w:szCs w:val="24"/>
          <w:lang w:eastAsia="lt-LT"/>
        </w:rPr>
        <w:t>vyr</w:t>
      </w:r>
      <w:r w:rsidR="008E6383">
        <w:rPr>
          <w:rFonts w:ascii="Times New Roman" w:hAnsi="Times New Roman"/>
          <w:sz w:val="24"/>
          <w:szCs w:val="24"/>
          <w:lang w:eastAsia="lt-LT"/>
        </w:rPr>
        <w:t>esnieji</w:t>
      </w:r>
      <w:r w:rsidR="00B700DE" w:rsidRPr="00805382">
        <w:rPr>
          <w:rFonts w:ascii="Times New Roman" w:hAnsi="Times New Roman"/>
          <w:sz w:val="24"/>
          <w:szCs w:val="24"/>
          <w:lang w:eastAsia="lt-LT"/>
        </w:rPr>
        <w:t xml:space="preserve"> mokytojai, 3</w:t>
      </w:r>
      <w:r w:rsidRPr="00805382">
        <w:rPr>
          <w:rFonts w:ascii="Times New Roman" w:hAnsi="Times New Roman"/>
          <w:sz w:val="24"/>
          <w:szCs w:val="24"/>
          <w:lang w:eastAsia="lt-LT"/>
        </w:rPr>
        <w:t xml:space="preserve"> – mokytojai.</w:t>
      </w:r>
    </w:p>
    <w:p w:rsidR="00163825" w:rsidRPr="004A1D08" w:rsidRDefault="00163825" w:rsidP="00F917AF">
      <w:pPr>
        <w:spacing w:after="0" w:line="360" w:lineRule="auto"/>
        <w:ind w:firstLine="1296"/>
        <w:jc w:val="both"/>
        <w:rPr>
          <w:rFonts w:ascii="TimesLT" w:eastAsia="MS Mincho" w:hAnsi="TimesLT"/>
          <w:sz w:val="24"/>
          <w:szCs w:val="24"/>
          <w:lang w:eastAsia="lt-LT"/>
        </w:rPr>
      </w:pPr>
      <w:r w:rsidRPr="004A1D08">
        <w:rPr>
          <w:rFonts w:ascii="TimesLT" w:eastAsia="MS Mincho" w:hAnsi="TimesLT"/>
          <w:sz w:val="24"/>
          <w:szCs w:val="24"/>
          <w:lang w:eastAsia="lt-LT"/>
        </w:rPr>
        <w:t>Vidutinis kvalifikacijos tobulinimo val</w:t>
      </w:r>
      <w:r w:rsidR="0055521E" w:rsidRPr="004A1D08">
        <w:rPr>
          <w:rFonts w:ascii="TimesLT" w:eastAsia="MS Mincho" w:hAnsi="TimesLT"/>
          <w:sz w:val="24"/>
          <w:szCs w:val="24"/>
          <w:lang w:eastAsia="lt-LT"/>
        </w:rPr>
        <w:t xml:space="preserve">andų skaičius, tenkantis įstaigos </w:t>
      </w:r>
      <w:r w:rsidRPr="004A1D08">
        <w:rPr>
          <w:rFonts w:ascii="TimesLT" w:eastAsia="MS Mincho" w:hAnsi="TimesLT"/>
          <w:sz w:val="24"/>
          <w:szCs w:val="24"/>
          <w:lang w:eastAsia="lt-LT"/>
        </w:rPr>
        <w:t xml:space="preserve">vadovui – </w:t>
      </w:r>
      <w:r w:rsidR="0051716E">
        <w:rPr>
          <w:rFonts w:ascii="TimesLT" w:eastAsia="MS Mincho" w:hAnsi="TimesLT"/>
          <w:sz w:val="24"/>
          <w:szCs w:val="24"/>
          <w:lang w:eastAsia="lt-LT"/>
        </w:rPr>
        <w:t>65</w:t>
      </w:r>
      <w:r w:rsidR="007C37A7">
        <w:rPr>
          <w:rFonts w:ascii="TimesLT" w:eastAsia="MS Mincho" w:hAnsi="TimesLT"/>
          <w:sz w:val="24"/>
          <w:szCs w:val="24"/>
          <w:lang w:eastAsia="lt-LT"/>
        </w:rPr>
        <w:t xml:space="preserve"> val., pavaduotojams – 74</w:t>
      </w:r>
      <w:r w:rsidR="0055521E" w:rsidRPr="004A1D08">
        <w:rPr>
          <w:rFonts w:ascii="TimesLT" w:eastAsia="MS Mincho" w:hAnsi="TimesLT"/>
          <w:sz w:val="24"/>
          <w:szCs w:val="24"/>
          <w:lang w:eastAsia="lt-LT"/>
        </w:rPr>
        <w:t xml:space="preserve"> val. </w:t>
      </w:r>
      <w:r w:rsidRPr="004A1D08">
        <w:rPr>
          <w:rFonts w:ascii="TimesLT" w:eastAsia="MS Mincho" w:hAnsi="TimesLT"/>
          <w:sz w:val="24"/>
          <w:szCs w:val="24"/>
          <w:lang w:eastAsia="lt-LT"/>
        </w:rPr>
        <w:t xml:space="preserve">Vienas mokytojas kvalifikaciją tobulino per metus vidutiniškai </w:t>
      </w:r>
      <w:r w:rsidR="00D857D7" w:rsidRPr="00D857D7">
        <w:rPr>
          <w:rFonts w:ascii="TimesLT" w:eastAsia="MS Mincho" w:hAnsi="TimesLT"/>
          <w:color w:val="000000" w:themeColor="text1"/>
          <w:sz w:val="24"/>
          <w:szCs w:val="24"/>
          <w:lang w:eastAsia="lt-LT"/>
        </w:rPr>
        <w:t xml:space="preserve">po 44 </w:t>
      </w:r>
      <w:r w:rsidRPr="00D857D7">
        <w:rPr>
          <w:rFonts w:ascii="TimesLT" w:eastAsia="MS Mincho" w:hAnsi="TimesLT"/>
          <w:color w:val="000000" w:themeColor="text1"/>
          <w:sz w:val="24"/>
          <w:szCs w:val="24"/>
          <w:lang w:eastAsia="lt-LT"/>
        </w:rPr>
        <w:t xml:space="preserve"> </w:t>
      </w:r>
      <w:r w:rsidRPr="004A1D08">
        <w:rPr>
          <w:rFonts w:ascii="TimesLT" w:eastAsia="MS Mincho" w:hAnsi="TimesLT"/>
          <w:sz w:val="24"/>
          <w:szCs w:val="24"/>
          <w:lang w:eastAsia="lt-LT"/>
        </w:rPr>
        <w:t xml:space="preserve">val. Aptarnaujantis personalas per </w:t>
      </w:r>
      <w:r w:rsidR="00805382">
        <w:rPr>
          <w:rFonts w:ascii="TimesLT" w:eastAsia="MS Mincho" w:hAnsi="TimesLT"/>
          <w:sz w:val="24"/>
          <w:szCs w:val="24"/>
          <w:lang w:eastAsia="lt-LT"/>
        </w:rPr>
        <w:t xml:space="preserve">metus kėlė kvalifikaciją vidutiniškai </w:t>
      </w:r>
      <w:r w:rsidR="00690BB9">
        <w:rPr>
          <w:rFonts w:ascii="TimesLT" w:eastAsia="MS Mincho" w:hAnsi="TimesLT"/>
          <w:sz w:val="24"/>
          <w:szCs w:val="24"/>
          <w:lang w:eastAsia="lt-LT"/>
        </w:rPr>
        <w:t>21</w:t>
      </w:r>
      <w:r w:rsidRPr="004A1D08">
        <w:rPr>
          <w:rFonts w:ascii="TimesLT" w:eastAsia="MS Mincho" w:hAnsi="TimesLT"/>
          <w:sz w:val="24"/>
          <w:szCs w:val="24"/>
          <w:lang w:eastAsia="lt-LT"/>
        </w:rPr>
        <w:t xml:space="preserve"> val. </w:t>
      </w:r>
      <w:r w:rsidR="008E6383">
        <w:rPr>
          <w:rFonts w:ascii="TimesLT" w:eastAsia="MS Mincho" w:hAnsi="TimesLT"/>
          <w:sz w:val="24"/>
          <w:szCs w:val="24"/>
          <w:lang w:eastAsia="lt-LT"/>
        </w:rPr>
        <w:t>K</w:t>
      </w:r>
      <w:r w:rsidR="003C6083">
        <w:rPr>
          <w:rFonts w:ascii="TimesLT" w:eastAsia="MS Mincho" w:hAnsi="TimesLT"/>
          <w:sz w:val="24"/>
          <w:szCs w:val="24"/>
          <w:lang w:eastAsia="lt-LT"/>
        </w:rPr>
        <w:t>i</w:t>
      </w:r>
      <w:r w:rsidRPr="004A1D08">
        <w:rPr>
          <w:rFonts w:ascii="TimesLT" w:eastAsia="MS Mincho" w:hAnsi="TimesLT"/>
          <w:sz w:val="24"/>
          <w:szCs w:val="24"/>
          <w:lang w:eastAsia="lt-LT"/>
        </w:rPr>
        <w:t xml:space="preserve">ekvienas darbuotojas, grįžęs iš seminaro ar kursų, </w:t>
      </w:r>
      <w:r w:rsidR="008E6383">
        <w:rPr>
          <w:rFonts w:ascii="TimesLT" w:eastAsia="MS Mincho" w:hAnsi="TimesLT"/>
          <w:sz w:val="24"/>
          <w:szCs w:val="24"/>
          <w:lang w:eastAsia="lt-LT"/>
        </w:rPr>
        <w:t>dalijosi įgytomis žiniomis</w:t>
      </w:r>
      <w:r w:rsidRPr="004A1D08">
        <w:rPr>
          <w:rFonts w:ascii="TimesLT" w:eastAsia="MS Mincho" w:hAnsi="TimesLT"/>
          <w:sz w:val="24"/>
          <w:szCs w:val="24"/>
          <w:lang w:eastAsia="lt-LT"/>
        </w:rPr>
        <w:t>.</w:t>
      </w:r>
    </w:p>
    <w:p w:rsidR="00163825" w:rsidRPr="004A1D08" w:rsidRDefault="00163825" w:rsidP="00F917AF">
      <w:pPr>
        <w:spacing w:after="0"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 xml:space="preserve">Nepedagoginių darbuotojų skaičius – 10. </w:t>
      </w:r>
    </w:p>
    <w:p w:rsidR="00163825" w:rsidRPr="005D116C" w:rsidRDefault="00163825" w:rsidP="00F917AF">
      <w:pPr>
        <w:spacing w:after="0" w:line="360" w:lineRule="auto"/>
        <w:ind w:firstLine="1296"/>
        <w:jc w:val="both"/>
        <w:rPr>
          <w:rFonts w:ascii="Times New Roman" w:hAnsi="Times New Roman"/>
          <w:sz w:val="24"/>
          <w:szCs w:val="24"/>
        </w:rPr>
      </w:pPr>
      <w:r w:rsidRPr="00A603F9">
        <w:rPr>
          <w:rFonts w:ascii="Times New Roman" w:hAnsi="Times New Roman"/>
          <w:sz w:val="24"/>
          <w:szCs w:val="24"/>
        </w:rPr>
        <w:t xml:space="preserve">Anykščių rajono savivaldybės tarybos sprendimu patvirtinta 34,0 pareigybės, iš jų 19,54 </w:t>
      </w:r>
      <w:r w:rsidR="006C106B" w:rsidRPr="00A603F9">
        <w:rPr>
          <w:rFonts w:ascii="Times New Roman" w:hAnsi="Times New Roman"/>
          <w:sz w:val="24"/>
          <w:szCs w:val="24"/>
        </w:rPr>
        <w:t>m</w:t>
      </w:r>
      <w:r w:rsidR="005D116C" w:rsidRPr="00A603F9">
        <w:rPr>
          <w:rFonts w:ascii="Times New Roman" w:hAnsi="Times New Roman"/>
          <w:sz w:val="24"/>
          <w:szCs w:val="24"/>
        </w:rPr>
        <w:t xml:space="preserve">okytojų pareigybės. </w:t>
      </w:r>
      <w:r w:rsidR="005D116C" w:rsidRPr="005D116C">
        <w:rPr>
          <w:rFonts w:ascii="Times New Roman" w:hAnsi="Times New Roman"/>
          <w:sz w:val="24"/>
          <w:szCs w:val="24"/>
        </w:rPr>
        <w:t>Užimta 18,01</w:t>
      </w:r>
      <w:r w:rsidRPr="005D116C">
        <w:rPr>
          <w:rFonts w:ascii="Times New Roman" w:hAnsi="Times New Roman"/>
          <w:sz w:val="24"/>
          <w:szCs w:val="24"/>
        </w:rPr>
        <w:t xml:space="preserve"> pareigybių ped</w:t>
      </w:r>
      <w:r w:rsidR="005D116C" w:rsidRPr="005D116C">
        <w:rPr>
          <w:rFonts w:ascii="Times New Roman" w:hAnsi="Times New Roman"/>
          <w:sz w:val="24"/>
          <w:szCs w:val="24"/>
        </w:rPr>
        <w:t>agoginiams darbuotojams ir 9,75</w:t>
      </w:r>
      <w:r w:rsidRPr="005D116C">
        <w:rPr>
          <w:rFonts w:ascii="Times New Roman" w:hAnsi="Times New Roman"/>
          <w:sz w:val="24"/>
          <w:szCs w:val="24"/>
        </w:rPr>
        <w:t xml:space="preserve"> pareigybių aptarnaujančiam personalui</w:t>
      </w:r>
      <w:r w:rsidR="005D116C" w:rsidRPr="005D116C">
        <w:rPr>
          <w:rFonts w:ascii="Times New Roman" w:hAnsi="Times New Roman"/>
          <w:sz w:val="24"/>
          <w:szCs w:val="24"/>
        </w:rPr>
        <w:t xml:space="preserve">. Iš viso užimtos 27,76 </w:t>
      </w:r>
      <w:r w:rsidR="006C106B" w:rsidRPr="005D116C">
        <w:rPr>
          <w:rFonts w:ascii="Times New Roman" w:hAnsi="Times New Roman"/>
          <w:sz w:val="24"/>
          <w:szCs w:val="24"/>
        </w:rPr>
        <w:t>pareigybės.</w:t>
      </w:r>
    </w:p>
    <w:p w:rsidR="00163825" w:rsidRPr="005D116C" w:rsidRDefault="00163825" w:rsidP="00F917AF">
      <w:pPr>
        <w:spacing w:after="0" w:line="360" w:lineRule="auto"/>
        <w:ind w:firstLine="1296"/>
        <w:jc w:val="both"/>
        <w:rPr>
          <w:rFonts w:ascii="Times New Roman" w:hAnsi="Times New Roman"/>
          <w:sz w:val="24"/>
          <w:szCs w:val="24"/>
        </w:rPr>
      </w:pPr>
      <w:r w:rsidRPr="00A603F9">
        <w:rPr>
          <w:rFonts w:ascii="Times New Roman" w:hAnsi="Times New Roman"/>
          <w:sz w:val="24"/>
          <w:szCs w:val="24"/>
        </w:rPr>
        <w:t>Mokyklos vadovauja</w:t>
      </w:r>
      <w:r w:rsidR="00A603F9" w:rsidRPr="00A603F9">
        <w:rPr>
          <w:rFonts w:ascii="Times New Roman" w:hAnsi="Times New Roman"/>
          <w:sz w:val="24"/>
          <w:szCs w:val="24"/>
        </w:rPr>
        <w:t xml:space="preserve">nčių darbuotojų ir </w:t>
      </w:r>
      <w:r w:rsidRPr="005D116C">
        <w:rPr>
          <w:rFonts w:ascii="Times New Roman" w:hAnsi="Times New Roman"/>
          <w:sz w:val="24"/>
          <w:szCs w:val="24"/>
        </w:rPr>
        <w:t xml:space="preserve">pedagogų metų atlyginimų </w:t>
      </w:r>
      <w:r w:rsidRPr="00FC6BDE">
        <w:rPr>
          <w:rFonts w:ascii="Times New Roman" w:hAnsi="Times New Roman"/>
          <w:sz w:val="24"/>
          <w:szCs w:val="24"/>
        </w:rPr>
        <w:t>vidurkis –</w:t>
      </w:r>
      <w:r w:rsidR="005D116C" w:rsidRPr="00FC6BDE">
        <w:rPr>
          <w:rFonts w:ascii="Times New Roman" w:hAnsi="Times New Roman"/>
          <w:sz w:val="24"/>
          <w:szCs w:val="24"/>
        </w:rPr>
        <w:t xml:space="preserve"> 19178</w:t>
      </w:r>
      <w:r w:rsidRPr="00FC6BDE">
        <w:rPr>
          <w:rFonts w:ascii="Times New Roman" w:hAnsi="Times New Roman"/>
          <w:sz w:val="24"/>
          <w:szCs w:val="24"/>
        </w:rPr>
        <w:t xml:space="preserve"> Eur, aptarnaujančio personalo metų atlyginimų vidurkis </w:t>
      </w:r>
      <w:r w:rsidR="005D116C" w:rsidRPr="00FC6BDE">
        <w:rPr>
          <w:rFonts w:ascii="Times New Roman" w:hAnsi="Times New Roman"/>
          <w:sz w:val="24"/>
          <w:szCs w:val="24"/>
        </w:rPr>
        <w:t xml:space="preserve">– 11948 </w:t>
      </w:r>
      <w:r w:rsidRPr="00FC6BDE">
        <w:rPr>
          <w:rFonts w:ascii="Times New Roman" w:hAnsi="Times New Roman"/>
          <w:sz w:val="24"/>
          <w:szCs w:val="24"/>
        </w:rPr>
        <w:t>Eur.</w:t>
      </w:r>
      <w:r w:rsidRPr="005D116C">
        <w:rPr>
          <w:rFonts w:ascii="Times New Roman" w:hAnsi="Times New Roman"/>
          <w:sz w:val="24"/>
          <w:szCs w:val="24"/>
        </w:rPr>
        <w:t xml:space="preserve">         </w:t>
      </w:r>
    </w:p>
    <w:p w:rsidR="00163825" w:rsidRPr="004A1D08" w:rsidRDefault="00163825" w:rsidP="00F917AF">
      <w:pPr>
        <w:spacing w:after="0" w:line="360" w:lineRule="auto"/>
        <w:jc w:val="both"/>
        <w:rPr>
          <w:rFonts w:ascii="Times New Roman" w:hAnsi="Times New Roman"/>
          <w:sz w:val="24"/>
          <w:szCs w:val="24"/>
          <w:lang w:eastAsia="lt-LT"/>
        </w:rPr>
      </w:pPr>
    </w:p>
    <w:p w:rsidR="00163825" w:rsidRPr="004A1D08" w:rsidRDefault="00163825" w:rsidP="00FC6BDE">
      <w:pPr>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III SKYRIUS</w:t>
      </w:r>
    </w:p>
    <w:p w:rsidR="00163825" w:rsidRPr="004A1D08" w:rsidRDefault="00163825" w:rsidP="00FC6BDE">
      <w:pPr>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TURTO VALDYMAS</w:t>
      </w:r>
    </w:p>
    <w:p w:rsidR="00163825" w:rsidRPr="004A1D08" w:rsidRDefault="00163825" w:rsidP="00F917AF">
      <w:pPr>
        <w:spacing w:after="0" w:line="360" w:lineRule="auto"/>
        <w:jc w:val="center"/>
        <w:rPr>
          <w:rFonts w:ascii="Times New Roman" w:hAnsi="Times New Roman"/>
          <w:b/>
          <w:sz w:val="24"/>
          <w:szCs w:val="24"/>
          <w:lang w:eastAsia="lt-LT"/>
        </w:rPr>
      </w:pPr>
    </w:p>
    <w:p w:rsidR="00163825" w:rsidRPr="004A1D08" w:rsidRDefault="00163825" w:rsidP="00F917AF">
      <w:pPr>
        <w:spacing w:after="0" w:line="360" w:lineRule="auto"/>
        <w:ind w:firstLine="1298"/>
        <w:jc w:val="both"/>
        <w:rPr>
          <w:rFonts w:ascii="Times New Roman" w:hAnsi="Times New Roman"/>
          <w:sz w:val="24"/>
          <w:szCs w:val="24"/>
        </w:rPr>
      </w:pPr>
      <w:r w:rsidRPr="004A1D08">
        <w:rPr>
          <w:rFonts w:ascii="Times New Roman" w:hAnsi="Times New Roman"/>
          <w:sz w:val="24"/>
          <w:szCs w:val="24"/>
        </w:rPr>
        <w:t>Mokyklos patikėjimo teise valdomo turto plotas – 1177,89 kv. m</w:t>
      </w:r>
      <w:r w:rsidRPr="004A1D08">
        <w:rPr>
          <w:rFonts w:ascii="Times New Roman" w:hAnsi="Times New Roman"/>
          <w:sz w:val="24"/>
          <w:szCs w:val="24"/>
          <w:vertAlign w:val="superscript"/>
        </w:rPr>
        <w:t xml:space="preserve"> </w:t>
      </w:r>
      <w:r w:rsidRPr="004A1D08">
        <w:rPr>
          <w:rFonts w:ascii="Times New Roman" w:hAnsi="Times New Roman"/>
          <w:sz w:val="24"/>
          <w:szCs w:val="24"/>
        </w:rPr>
        <w:t>(Unikalus Nr. 4400-0956-9057), 383,64 kv. m</w:t>
      </w:r>
      <w:r w:rsidRPr="004A1D08">
        <w:rPr>
          <w:rFonts w:ascii="Times New Roman" w:hAnsi="Times New Roman"/>
          <w:sz w:val="24"/>
          <w:szCs w:val="24"/>
          <w:vertAlign w:val="superscript"/>
        </w:rPr>
        <w:t xml:space="preserve"> </w:t>
      </w:r>
      <w:r w:rsidRPr="004A1D08">
        <w:rPr>
          <w:rFonts w:ascii="Times New Roman" w:hAnsi="Times New Roman"/>
          <w:sz w:val="24"/>
          <w:szCs w:val="24"/>
        </w:rPr>
        <w:t>(Unikalus Nr.3497-1000-1019), 31,60 kv. m</w:t>
      </w:r>
      <w:r w:rsidRPr="004A1D08">
        <w:rPr>
          <w:rFonts w:ascii="Times New Roman" w:hAnsi="Times New Roman"/>
          <w:sz w:val="24"/>
          <w:szCs w:val="24"/>
          <w:vertAlign w:val="superscript"/>
        </w:rPr>
        <w:t xml:space="preserve"> </w:t>
      </w:r>
      <w:r w:rsidRPr="004A1D08">
        <w:rPr>
          <w:rFonts w:ascii="Times New Roman" w:hAnsi="Times New Roman"/>
          <w:sz w:val="24"/>
          <w:szCs w:val="24"/>
        </w:rPr>
        <w:t>(Unikalus numeris 3496-8003-7152). Mokyklos reikmėms naudojamas plotas –</w:t>
      </w:r>
      <w:r w:rsidR="003314C8">
        <w:rPr>
          <w:rFonts w:ascii="Times New Roman" w:hAnsi="Times New Roman"/>
          <w:sz w:val="24"/>
          <w:szCs w:val="24"/>
        </w:rPr>
        <w:t xml:space="preserve"> </w:t>
      </w:r>
      <w:r w:rsidRPr="004A1D08">
        <w:rPr>
          <w:rFonts w:ascii="Times New Roman" w:hAnsi="Times New Roman"/>
          <w:sz w:val="24"/>
          <w:szCs w:val="24"/>
        </w:rPr>
        <w:t>1386,51 kv. m.</w:t>
      </w:r>
      <w:r w:rsidR="00CD340A">
        <w:rPr>
          <w:rFonts w:ascii="Times New Roman" w:hAnsi="Times New Roman"/>
          <w:sz w:val="24"/>
          <w:szCs w:val="24"/>
        </w:rPr>
        <w:t xml:space="preserve"> </w:t>
      </w:r>
    </w:p>
    <w:p w:rsidR="00163825" w:rsidRPr="00CD340A" w:rsidRDefault="00B37447" w:rsidP="00F917AF">
      <w:pPr>
        <w:spacing w:after="0" w:line="360" w:lineRule="auto"/>
        <w:ind w:firstLine="1298"/>
        <w:jc w:val="both"/>
        <w:rPr>
          <w:rFonts w:ascii="Times New Roman" w:hAnsi="Times New Roman"/>
          <w:sz w:val="24"/>
          <w:szCs w:val="24"/>
        </w:rPr>
      </w:pPr>
      <w:r w:rsidRPr="00CD340A">
        <w:rPr>
          <w:rFonts w:ascii="Times New Roman" w:hAnsi="Times New Roman"/>
          <w:bCs/>
          <w:sz w:val="24"/>
          <w:szCs w:val="24"/>
          <w:lang w:eastAsia="lt-LT"/>
        </w:rPr>
        <w:t>Komunalinių paslaugų įsigijimo išlaidos</w:t>
      </w:r>
      <w:r w:rsidR="00D95B47" w:rsidRPr="00CD340A">
        <w:rPr>
          <w:rFonts w:ascii="Times New Roman" w:hAnsi="Times New Roman"/>
          <w:bCs/>
          <w:sz w:val="24"/>
          <w:szCs w:val="24"/>
          <w:lang w:eastAsia="lt-LT"/>
        </w:rPr>
        <w:t xml:space="preserve"> sudarė</w:t>
      </w:r>
      <w:r w:rsidRPr="00CD340A">
        <w:rPr>
          <w:rFonts w:ascii="Times New Roman" w:hAnsi="Times New Roman"/>
          <w:bCs/>
          <w:sz w:val="24"/>
          <w:szCs w:val="24"/>
          <w:lang w:eastAsia="lt-LT"/>
        </w:rPr>
        <w:t xml:space="preserve"> </w:t>
      </w:r>
      <w:r w:rsidR="00163825" w:rsidRPr="00CD340A">
        <w:rPr>
          <w:rFonts w:ascii="Times New Roman" w:hAnsi="Times New Roman"/>
          <w:bCs/>
          <w:sz w:val="24"/>
          <w:szCs w:val="24"/>
          <w:lang w:eastAsia="lt-LT"/>
        </w:rPr>
        <w:t xml:space="preserve"> – </w:t>
      </w:r>
      <w:r w:rsidR="00CD340A" w:rsidRPr="00CD340A">
        <w:rPr>
          <w:rFonts w:ascii="Times New Roman" w:hAnsi="Times New Roman"/>
          <w:sz w:val="24"/>
          <w:szCs w:val="24"/>
        </w:rPr>
        <w:t>29753</w:t>
      </w:r>
      <w:r w:rsidR="00163825" w:rsidRPr="00CD340A">
        <w:rPr>
          <w:rFonts w:ascii="Times New Roman" w:hAnsi="Times New Roman"/>
          <w:sz w:val="24"/>
          <w:szCs w:val="24"/>
        </w:rPr>
        <w:t xml:space="preserve"> Eur.</w:t>
      </w:r>
    </w:p>
    <w:p w:rsidR="00163825" w:rsidRPr="00CD340A" w:rsidRDefault="00431938" w:rsidP="00F917AF">
      <w:pPr>
        <w:spacing w:after="0" w:line="360" w:lineRule="auto"/>
        <w:ind w:firstLine="1296"/>
        <w:jc w:val="both"/>
        <w:rPr>
          <w:rFonts w:ascii="Times New Roman" w:hAnsi="Times New Roman"/>
          <w:bCs/>
          <w:sz w:val="24"/>
          <w:szCs w:val="24"/>
          <w:lang w:eastAsia="lt-LT"/>
        </w:rPr>
      </w:pPr>
      <w:r w:rsidRPr="00CD340A">
        <w:rPr>
          <w:rFonts w:ascii="Times New Roman" w:hAnsi="Times New Roman"/>
          <w:bCs/>
          <w:sz w:val="24"/>
          <w:szCs w:val="24"/>
          <w:lang w:eastAsia="lt-LT"/>
        </w:rPr>
        <w:t>Per 2022</w:t>
      </w:r>
      <w:r w:rsidR="00163825" w:rsidRPr="00CD340A">
        <w:rPr>
          <w:rFonts w:ascii="Times New Roman" w:hAnsi="Times New Roman"/>
          <w:bCs/>
          <w:sz w:val="24"/>
          <w:szCs w:val="24"/>
          <w:lang w:eastAsia="lt-LT"/>
        </w:rPr>
        <w:t xml:space="preserve"> metus mokykla įsigijo ilgalaikio turto už </w:t>
      </w:r>
      <w:r w:rsidR="00CD340A" w:rsidRPr="00CD340A">
        <w:rPr>
          <w:rFonts w:ascii="Times New Roman" w:hAnsi="Times New Roman"/>
          <w:bCs/>
          <w:sz w:val="24"/>
          <w:szCs w:val="24"/>
          <w:lang w:eastAsia="lt-LT"/>
        </w:rPr>
        <w:t>2994</w:t>
      </w:r>
      <w:r w:rsidR="00163825" w:rsidRPr="00CD340A">
        <w:rPr>
          <w:rFonts w:ascii="Times New Roman" w:hAnsi="Times New Roman"/>
          <w:bCs/>
          <w:sz w:val="24"/>
          <w:szCs w:val="24"/>
          <w:lang w:eastAsia="lt-LT"/>
        </w:rPr>
        <w:t xml:space="preserve"> Eur.</w:t>
      </w:r>
    </w:p>
    <w:p w:rsidR="00D70551" w:rsidRPr="00431938" w:rsidRDefault="00D70551" w:rsidP="00F917AF">
      <w:pPr>
        <w:spacing w:after="0" w:line="360" w:lineRule="auto"/>
        <w:ind w:firstLine="1296"/>
        <w:jc w:val="both"/>
        <w:rPr>
          <w:rFonts w:ascii="Times New Roman" w:hAnsi="Times New Roman"/>
          <w:bCs/>
          <w:color w:val="FF0000"/>
          <w:sz w:val="24"/>
          <w:szCs w:val="24"/>
          <w:lang w:eastAsia="lt-LT"/>
        </w:rPr>
      </w:pPr>
    </w:p>
    <w:p w:rsidR="00163825" w:rsidRPr="00E365B1" w:rsidRDefault="00163825" w:rsidP="00FC6BDE">
      <w:pPr>
        <w:spacing w:after="0" w:line="240" w:lineRule="auto"/>
        <w:jc w:val="center"/>
        <w:rPr>
          <w:rFonts w:ascii="Times New Roman" w:hAnsi="Times New Roman"/>
          <w:b/>
          <w:bCs/>
          <w:sz w:val="24"/>
          <w:szCs w:val="24"/>
          <w:lang w:eastAsia="lt-LT"/>
        </w:rPr>
      </w:pPr>
      <w:r w:rsidRPr="00E365B1">
        <w:rPr>
          <w:rFonts w:ascii="Times New Roman" w:hAnsi="Times New Roman"/>
          <w:b/>
          <w:bCs/>
          <w:sz w:val="24"/>
          <w:szCs w:val="24"/>
          <w:lang w:eastAsia="lt-LT"/>
        </w:rPr>
        <w:t>IV SKYRIUS</w:t>
      </w:r>
    </w:p>
    <w:p w:rsidR="00163825" w:rsidRPr="004A1D08" w:rsidRDefault="00163825" w:rsidP="00FC6BDE">
      <w:pPr>
        <w:tabs>
          <w:tab w:val="left" w:pos="1260"/>
        </w:tabs>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DOKUMENTŲ VALDYMAS</w:t>
      </w:r>
    </w:p>
    <w:p w:rsidR="00163825" w:rsidRPr="004A1D08" w:rsidRDefault="00163825" w:rsidP="00F917AF">
      <w:pPr>
        <w:tabs>
          <w:tab w:val="left" w:pos="1260"/>
        </w:tabs>
        <w:spacing w:after="0" w:line="360" w:lineRule="auto"/>
        <w:rPr>
          <w:rFonts w:ascii="Times New Roman" w:hAnsi="Times New Roman"/>
          <w:b/>
          <w:sz w:val="24"/>
          <w:szCs w:val="24"/>
          <w:lang w:eastAsia="lt-LT"/>
        </w:rPr>
      </w:pPr>
    </w:p>
    <w:p w:rsidR="00163825" w:rsidRPr="004A1D08" w:rsidRDefault="00163825" w:rsidP="00F917AF">
      <w:pPr>
        <w:pStyle w:val="Betarp"/>
        <w:spacing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Visi mokyklo</w:t>
      </w:r>
      <w:r w:rsidR="001F65C6">
        <w:rPr>
          <w:rFonts w:ascii="Times New Roman" w:hAnsi="Times New Roman"/>
          <w:sz w:val="24"/>
          <w:szCs w:val="24"/>
          <w:lang w:eastAsia="lt-LT"/>
        </w:rPr>
        <w:t>s dokumentai tvarkomi pagal 2022</w:t>
      </w:r>
      <w:r w:rsidRPr="004A1D08">
        <w:rPr>
          <w:rFonts w:ascii="Times New Roman" w:hAnsi="Times New Roman"/>
          <w:sz w:val="24"/>
          <w:szCs w:val="24"/>
          <w:lang w:eastAsia="lt-LT"/>
        </w:rPr>
        <w:t xml:space="preserve"> m.</w:t>
      </w:r>
      <w:r w:rsidR="001F65C6">
        <w:rPr>
          <w:rFonts w:ascii="Times New Roman" w:hAnsi="Times New Roman"/>
          <w:sz w:val="24"/>
          <w:szCs w:val="24"/>
          <w:lang w:eastAsia="lt-LT"/>
        </w:rPr>
        <w:t xml:space="preserve"> spalio 17 d. </w:t>
      </w:r>
      <w:r w:rsidRPr="004A1D08">
        <w:rPr>
          <w:rFonts w:ascii="Times New Roman" w:hAnsi="Times New Roman"/>
          <w:sz w:val="24"/>
          <w:szCs w:val="24"/>
          <w:lang w:eastAsia="lt-LT"/>
        </w:rPr>
        <w:t xml:space="preserve">direktoriaus patvirtintą Dokumentacijos planą ir Dokumentų registrų sąrašą, kurie parengiami vadovaujantis Bendrųjų dokumentų saugojimo terminų rodykle, patvirtinta Lietuvos Vyriausiojo archyvaro </w:t>
      </w:r>
      <w:smartTag w:uri="urn:schemas-microsoft-com:office:smarttags" w:element="metricconverter">
        <w:smartTagPr>
          <w:attr w:name="ProductID" w:val="2011 m"/>
        </w:smartTagPr>
        <w:r w:rsidRPr="004A1D08">
          <w:rPr>
            <w:rFonts w:ascii="Times New Roman" w:hAnsi="Times New Roman"/>
            <w:sz w:val="24"/>
            <w:szCs w:val="24"/>
            <w:lang w:eastAsia="lt-LT"/>
          </w:rPr>
          <w:t>2011 m</w:t>
        </w:r>
      </w:smartTag>
      <w:r w:rsidRPr="004A1D08">
        <w:rPr>
          <w:rFonts w:ascii="Times New Roman" w:hAnsi="Times New Roman"/>
          <w:sz w:val="24"/>
          <w:szCs w:val="24"/>
          <w:lang w:eastAsia="lt-LT"/>
        </w:rPr>
        <w:t xml:space="preserve">. kovo 9 d. įsakymu Nr. V-100, ikimokyklinio, priešmokyklinio, bendrojo ugdymo, kito vaikų neformaliojo ugdymo švietimo dokumentų saugojimo terminų rodykle, patvirtinta </w:t>
      </w:r>
      <w:r w:rsidRPr="004A1D08">
        <w:rPr>
          <w:rFonts w:ascii="Times New Roman" w:hAnsi="Times New Roman"/>
          <w:sz w:val="24"/>
          <w:szCs w:val="24"/>
          <w:lang w:val="pt-BR" w:eastAsia="lt-LT"/>
        </w:rPr>
        <w:t xml:space="preserve">Lietuvos Respublikos švietimo, mokslo ir sporto ministro </w:t>
      </w:r>
      <w:r w:rsidRPr="004A1D08">
        <w:rPr>
          <w:rFonts w:ascii="Times New Roman" w:hAnsi="Times New Roman"/>
          <w:sz w:val="24"/>
          <w:szCs w:val="24"/>
          <w:lang w:eastAsia="lt-LT"/>
        </w:rPr>
        <w:t>2019 m. gruodžio 18 d. įsakymu Nr. V-1511.</w:t>
      </w:r>
    </w:p>
    <w:p w:rsidR="00163825" w:rsidRPr="004A1D08" w:rsidRDefault="00163825" w:rsidP="00F917AF">
      <w:pPr>
        <w:pStyle w:val="Betarp"/>
        <w:spacing w:line="360" w:lineRule="auto"/>
        <w:jc w:val="both"/>
        <w:rPr>
          <w:rFonts w:ascii="Times New Roman" w:hAnsi="Times New Roman"/>
          <w:sz w:val="24"/>
          <w:szCs w:val="24"/>
          <w:lang w:eastAsia="lt-LT"/>
        </w:rPr>
      </w:pPr>
      <w:r w:rsidRPr="004A1D08">
        <w:rPr>
          <w:rFonts w:ascii="Times New Roman" w:hAnsi="Times New Roman"/>
          <w:sz w:val="24"/>
          <w:szCs w:val="24"/>
          <w:lang w:eastAsia="lt-LT"/>
        </w:rPr>
        <w:tab/>
        <w:t>Mokyklos dokumentų apyvarta per biudžetinius m</w:t>
      </w:r>
      <w:r w:rsidR="001F65C6">
        <w:rPr>
          <w:rFonts w:ascii="Times New Roman" w:hAnsi="Times New Roman"/>
          <w:sz w:val="24"/>
          <w:szCs w:val="24"/>
          <w:lang w:eastAsia="lt-LT"/>
        </w:rPr>
        <w:t>etus: siunčiami dokumentai – 386, gauti dokumentai –</w:t>
      </w:r>
      <w:r w:rsidR="00B216E1">
        <w:rPr>
          <w:rFonts w:ascii="Times New Roman" w:hAnsi="Times New Roman"/>
          <w:sz w:val="24"/>
          <w:szCs w:val="24"/>
          <w:lang w:eastAsia="lt-LT"/>
        </w:rPr>
        <w:t xml:space="preserve"> </w:t>
      </w:r>
      <w:r w:rsidR="001F65C6">
        <w:rPr>
          <w:rFonts w:ascii="Times New Roman" w:hAnsi="Times New Roman"/>
          <w:sz w:val="24"/>
          <w:szCs w:val="24"/>
          <w:lang w:eastAsia="lt-LT"/>
        </w:rPr>
        <w:t>193</w:t>
      </w:r>
      <w:r w:rsidRPr="004A1D08">
        <w:rPr>
          <w:rFonts w:ascii="Times New Roman" w:hAnsi="Times New Roman"/>
          <w:sz w:val="24"/>
          <w:szCs w:val="24"/>
          <w:lang w:eastAsia="lt-LT"/>
        </w:rPr>
        <w:t>, vidaus dokumentai –</w:t>
      </w:r>
      <w:r w:rsidR="001F65C6">
        <w:rPr>
          <w:rFonts w:ascii="Times New Roman" w:hAnsi="Times New Roman"/>
          <w:sz w:val="24"/>
          <w:szCs w:val="24"/>
          <w:lang w:eastAsia="lt-LT"/>
        </w:rPr>
        <w:t xml:space="preserve"> 861</w:t>
      </w:r>
      <w:r w:rsidRPr="004A1D08">
        <w:rPr>
          <w:rFonts w:ascii="Times New Roman" w:hAnsi="Times New Roman"/>
          <w:sz w:val="24"/>
          <w:szCs w:val="24"/>
          <w:lang w:eastAsia="lt-LT"/>
        </w:rPr>
        <w:t>.</w:t>
      </w:r>
    </w:p>
    <w:p w:rsidR="00163825" w:rsidRPr="004A1D08" w:rsidRDefault="00163825" w:rsidP="00F917AF">
      <w:pPr>
        <w:pStyle w:val="Betarp"/>
        <w:spacing w:line="360" w:lineRule="auto"/>
        <w:jc w:val="center"/>
        <w:rPr>
          <w:rFonts w:ascii="Times New Roman" w:hAnsi="Times New Roman"/>
          <w:b/>
          <w:sz w:val="24"/>
          <w:szCs w:val="24"/>
          <w:lang w:eastAsia="lt-LT"/>
        </w:rPr>
      </w:pPr>
    </w:p>
    <w:p w:rsidR="00163825" w:rsidRPr="004A1D08" w:rsidRDefault="00163825" w:rsidP="00FC6BDE">
      <w:pPr>
        <w:pStyle w:val="Betarp"/>
        <w:jc w:val="center"/>
        <w:rPr>
          <w:rFonts w:ascii="Times New Roman" w:hAnsi="Times New Roman"/>
          <w:b/>
          <w:sz w:val="24"/>
          <w:szCs w:val="24"/>
          <w:lang w:eastAsia="lt-LT"/>
        </w:rPr>
      </w:pPr>
      <w:r w:rsidRPr="004A1D08">
        <w:rPr>
          <w:rFonts w:ascii="Times New Roman" w:hAnsi="Times New Roman"/>
          <w:b/>
          <w:sz w:val="24"/>
          <w:szCs w:val="24"/>
          <w:lang w:eastAsia="lt-LT"/>
        </w:rPr>
        <w:t>V SKYRIUS</w:t>
      </w:r>
    </w:p>
    <w:p w:rsidR="00163825" w:rsidRPr="004A1D08" w:rsidRDefault="00163825" w:rsidP="00FC6BDE">
      <w:pPr>
        <w:tabs>
          <w:tab w:val="left" w:pos="1260"/>
        </w:tabs>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VIEŠŲJŲ PIRKIMŲ ORGANIZAVIMAS</w:t>
      </w:r>
    </w:p>
    <w:p w:rsidR="00163825" w:rsidRPr="004A1D08" w:rsidRDefault="00163825" w:rsidP="00F917AF">
      <w:pPr>
        <w:tabs>
          <w:tab w:val="left" w:pos="1260"/>
        </w:tabs>
        <w:spacing w:after="0" w:line="360" w:lineRule="auto"/>
        <w:jc w:val="center"/>
        <w:rPr>
          <w:rFonts w:ascii="Times New Roman" w:hAnsi="Times New Roman"/>
          <w:b/>
          <w:sz w:val="24"/>
          <w:szCs w:val="24"/>
          <w:lang w:eastAsia="lt-LT"/>
        </w:rPr>
      </w:pPr>
    </w:p>
    <w:p w:rsidR="00163825" w:rsidRPr="00B554DB" w:rsidRDefault="00F22FE7" w:rsidP="00F917AF">
      <w:pPr>
        <w:spacing w:after="0" w:line="360" w:lineRule="auto"/>
        <w:ind w:firstLine="1296"/>
        <w:jc w:val="both"/>
        <w:rPr>
          <w:rFonts w:ascii="Times New Roman" w:eastAsia="Times New Roman" w:hAnsi="Times New Roman"/>
          <w:sz w:val="24"/>
          <w:szCs w:val="24"/>
        </w:rPr>
      </w:pPr>
      <w:r>
        <w:rPr>
          <w:rFonts w:ascii="Times New Roman" w:eastAsia="Times New Roman" w:hAnsi="Times New Roman"/>
          <w:sz w:val="24"/>
          <w:szCs w:val="24"/>
        </w:rPr>
        <w:t>Mokykla per 2022</w:t>
      </w:r>
      <w:r w:rsidR="00B554DB">
        <w:rPr>
          <w:rFonts w:ascii="Times New Roman" w:eastAsia="Times New Roman" w:hAnsi="Times New Roman"/>
          <w:sz w:val="24"/>
          <w:szCs w:val="24"/>
        </w:rPr>
        <w:t xml:space="preserve"> metus vykdė 305 </w:t>
      </w:r>
      <w:r w:rsidR="00163825" w:rsidRPr="004A1D08">
        <w:rPr>
          <w:rFonts w:ascii="Times New Roman" w:eastAsia="Times New Roman" w:hAnsi="Times New Roman"/>
          <w:sz w:val="24"/>
          <w:szCs w:val="24"/>
        </w:rPr>
        <w:t>mažos vertės prekių, pas</w:t>
      </w:r>
      <w:r w:rsidR="00FF33DE" w:rsidRPr="004A1D08">
        <w:rPr>
          <w:rFonts w:ascii="Times New Roman" w:eastAsia="Times New Roman" w:hAnsi="Times New Roman"/>
          <w:sz w:val="24"/>
          <w:szCs w:val="24"/>
        </w:rPr>
        <w:t xml:space="preserve">laugų ir darbų pirkimus už </w:t>
      </w:r>
      <w:r w:rsidR="00B554DB" w:rsidRPr="00B554DB">
        <w:rPr>
          <w:rFonts w:ascii="Times New Roman" w:eastAsia="Times New Roman" w:hAnsi="Times New Roman"/>
          <w:sz w:val="24"/>
          <w:szCs w:val="24"/>
        </w:rPr>
        <w:t>64200</w:t>
      </w:r>
      <w:r w:rsidR="00163825" w:rsidRPr="00B554DB">
        <w:rPr>
          <w:rFonts w:ascii="Times New Roman" w:eastAsia="Times New Roman" w:hAnsi="Times New Roman"/>
          <w:sz w:val="24"/>
          <w:szCs w:val="24"/>
        </w:rPr>
        <w:t xml:space="preserve"> Eur.</w:t>
      </w:r>
    </w:p>
    <w:p w:rsidR="00D70551" w:rsidRPr="004A1D08" w:rsidRDefault="00D70551" w:rsidP="00F917AF">
      <w:pPr>
        <w:spacing w:after="0" w:line="360" w:lineRule="auto"/>
        <w:rPr>
          <w:rFonts w:ascii="Times New Roman" w:hAnsi="Times New Roman"/>
          <w:b/>
          <w:sz w:val="24"/>
          <w:szCs w:val="24"/>
          <w:lang w:eastAsia="lt-LT"/>
        </w:rPr>
      </w:pPr>
    </w:p>
    <w:p w:rsidR="00163825" w:rsidRPr="00E365B1" w:rsidRDefault="00163825" w:rsidP="00FC6BDE">
      <w:pPr>
        <w:spacing w:after="0" w:line="240" w:lineRule="auto"/>
        <w:jc w:val="center"/>
        <w:rPr>
          <w:rFonts w:ascii="Times New Roman" w:hAnsi="Times New Roman"/>
          <w:b/>
          <w:sz w:val="24"/>
          <w:szCs w:val="24"/>
          <w:lang w:eastAsia="lt-LT"/>
        </w:rPr>
      </w:pPr>
      <w:r w:rsidRPr="00E365B1">
        <w:rPr>
          <w:rFonts w:ascii="Times New Roman" w:hAnsi="Times New Roman"/>
          <w:b/>
          <w:sz w:val="24"/>
          <w:szCs w:val="24"/>
          <w:lang w:eastAsia="lt-LT"/>
        </w:rPr>
        <w:t>VI SKYRIUS</w:t>
      </w:r>
    </w:p>
    <w:p w:rsidR="00163825" w:rsidRPr="004A1D08" w:rsidRDefault="00163825" w:rsidP="00FC6BDE">
      <w:pPr>
        <w:spacing w:after="0" w:line="240" w:lineRule="auto"/>
        <w:jc w:val="center"/>
        <w:rPr>
          <w:rFonts w:ascii="Times New Roman" w:hAnsi="Times New Roman"/>
          <w:b/>
          <w:sz w:val="24"/>
          <w:szCs w:val="24"/>
          <w:lang w:eastAsia="lt-LT"/>
        </w:rPr>
      </w:pPr>
      <w:r w:rsidRPr="004A1D08">
        <w:rPr>
          <w:rFonts w:ascii="Times New Roman" w:hAnsi="Times New Roman"/>
          <w:b/>
          <w:sz w:val="24"/>
          <w:szCs w:val="24"/>
          <w:lang w:eastAsia="lt-LT"/>
        </w:rPr>
        <w:t>INFORMACINIŲ TECHNOLOGIJŲ IR VIDAUS ADMINISTRAVIMO INFORMACINIŲ SISTEMŲ VALDYMAS</w:t>
      </w:r>
    </w:p>
    <w:p w:rsidR="00163825" w:rsidRPr="004A1D08" w:rsidRDefault="00163825" w:rsidP="00F917AF">
      <w:pPr>
        <w:spacing w:after="0" w:line="360" w:lineRule="auto"/>
        <w:jc w:val="center"/>
        <w:rPr>
          <w:rFonts w:ascii="Times New Roman" w:hAnsi="Times New Roman"/>
          <w:b/>
          <w:sz w:val="24"/>
          <w:szCs w:val="24"/>
          <w:lang w:eastAsia="lt-LT"/>
        </w:rPr>
      </w:pPr>
    </w:p>
    <w:p w:rsidR="00163825" w:rsidRPr="00307CE2" w:rsidRDefault="00163825" w:rsidP="00F917AF">
      <w:pPr>
        <w:spacing w:after="0" w:line="360" w:lineRule="auto"/>
        <w:ind w:firstLine="1296"/>
        <w:jc w:val="both"/>
        <w:rPr>
          <w:rFonts w:ascii="Times New Roman" w:hAnsi="Times New Roman"/>
          <w:sz w:val="24"/>
          <w:szCs w:val="24"/>
          <w:lang w:eastAsia="lt-LT"/>
        </w:rPr>
      </w:pPr>
      <w:r w:rsidRPr="004A1D08">
        <w:rPr>
          <w:rFonts w:ascii="Times New Roman" w:hAnsi="Times New Roman"/>
          <w:sz w:val="24"/>
          <w:szCs w:val="24"/>
          <w:lang w:eastAsia="lt-LT"/>
        </w:rPr>
        <w:t xml:space="preserve">Naudojamos 8 informacinės sistemos: </w:t>
      </w:r>
      <w:r w:rsidRPr="004A1D08">
        <w:rPr>
          <w:rFonts w:ascii="Times New Roman" w:hAnsi="Times New Roman"/>
          <w:sz w:val="24"/>
          <w:szCs w:val="24"/>
        </w:rPr>
        <w:t xml:space="preserve">Švietimo valdymo informacinė sistema  (Mokinių registras, pedagogų registras), buhalterinės sistemos </w:t>
      </w:r>
      <w:r w:rsidR="00431938">
        <w:rPr>
          <w:rFonts w:ascii="Times New Roman" w:hAnsi="Times New Roman"/>
          <w:sz w:val="24"/>
          <w:szCs w:val="24"/>
        </w:rPr>
        <w:t xml:space="preserve">ALNA BUSINESS, </w:t>
      </w:r>
      <w:r w:rsidRPr="004A1D08">
        <w:rPr>
          <w:rFonts w:ascii="Times New Roman" w:hAnsi="Times New Roman"/>
          <w:sz w:val="24"/>
          <w:szCs w:val="24"/>
        </w:rPr>
        <w:t>FINAS, FINALGA, FINNET, VSAKIS,</w:t>
      </w:r>
      <w:r w:rsidRPr="004A1D08">
        <w:rPr>
          <w:rFonts w:ascii="Times New Roman" w:hAnsi="Times New Roman"/>
          <w:sz w:val="24"/>
          <w:szCs w:val="24"/>
          <w:lang w:eastAsia="lt-LT"/>
        </w:rPr>
        <w:t xml:space="preserve"> elektroninis dienynas VERITUS, bibliotekų informacinė sistema LIBIS.</w:t>
      </w:r>
    </w:p>
    <w:p w:rsidR="00163825" w:rsidRPr="00307CE2" w:rsidRDefault="00FF33DE" w:rsidP="00F917AF">
      <w:pPr>
        <w:spacing w:after="0" w:line="360" w:lineRule="auto"/>
        <w:ind w:firstLine="1296"/>
        <w:jc w:val="both"/>
        <w:rPr>
          <w:rFonts w:ascii="Times New Roman" w:hAnsi="Times New Roman"/>
          <w:sz w:val="24"/>
          <w:szCs w:val="24"/>
          <w:lang w:eastAsia="lt-LT"/>
        </w:rPr>
      </w:pPr>
      <w:r w:rsidRPr="00307CE2">
        <w:rPr>
          <w:rFonts w:ascii="Times New Roman" w:hAnsi="Times New Roman"/>
          <w:sz w:val="24"/>
          <w:szCs w:val="24"/>
          <w:lang w:eastAsia="lt-LT"/>
        </w:rPr>
        <w:t>Yra 21</w:t>
      </w:r>
      <w:r w:rsidR="00163825" w:rsidRPr="00307CE2">
        <w:rPr>
          <w:rFonts w:ascii="Times New Roman" w:hAnsi="Times New Roman"/>
          <w:sz w:val="24"/>
          <w:szCs w:val="24"/>
          <w:lang w:eastAsia="lt-LT"/>
        </w:rPr>
        <w:t xml:space="preserve"> kompiuterių darbo viet</w:t>
      </w:r>
      <w:r w:rsidR="00FC6BDE">
        <w:rPr>
          <w:rFonts w:ascii="Times New Roman" w:hAnsi="Times New Roman"/>
          <w:sz w:val="24"/>
          <w:szCs w:val="24"/>
          <w:lang w:eastAsia="lt-LT"/>
        </w:rPr>
        <w:t>a</w:t>
      </w:r>
      <w:r w:rsidR="00163825" w:rsidRPr="00307CE2">
        <w:rPr>
          <w:rFonts w:ascii="Times New Roman" w:hAnsi="Times New Roman"/>
          <w:sz w:val="24"/>
          <w:szCs w:val="24"/>
          <w:lang w:eastAsia="lt-LT"/>
        </w:rPr>
        <w:t>, naudojama internetinio ryšio sparta 100</w:t>
      </w:r>
      <w:r w:rsidR="00307CE2" w:rsidRPr="00307CE2">
        <w:rPr>
          <w:rFonts w:ascii="Times New Roman" w:hAnsi="Times New Roman"/>
          <w:sz w:val="24"/>
          <w:szCs w:val="24"/>
          <w:lang w:eastAsia="lt-LT"/>
        </w:rPr>
        <w:t>0</w:t>
      </w:r>
      <w:r w:rsidR="00163825" w:rsidRPr="00307CE2">
        <w:rPr>
          <w:rFonts w:ascii="Times New Roman" w:hAnsi="Times New Roman"/>
          <w:sz w:val="24"/>
          <w:szCs w:val="24"/>
          <w:lang w:eastAsia="lt-LT"/>
        </w:rPr>
        <w:t xml:space="preserve"> Mbps.</w:t>
      </w:r>
    </w:p>
    <w:p w:rsidR="00163825" w:rsidRPr="004A1D08" w:rsidRDefault="00163825" w:rsidP="00F917AF">
      <w:pPr>
        <w:spacing w:after="0" w:line="360" w:lineRule="auto"/>
        <w:ind w:firstLine="1296"/>
        <w:jc w:val="both"/>
        <w:rPr>
          <w:rFonts w:ascii="Times New Roman" w:hAnsi="Times New Roman"/>
          <w:sz w:val="24"/>
          <w:szCs w:val="24"/>
          <w:lang w:eastAsia="lt-LT"/>
        </w:rPr>
      </w:pPr>
      <w:r w:rsidRPr="00F22FE7">
        <w:rPr>
          <w:rFonts w:ascii="Times New Roman" w:hAnsi="Times New Roman"/>
          <w:sz w:val="24"/>
          <w:szCs w:val="24"/>
          <w:lang w:eastAsia="lt-LT"/>
        </w:rPr>
        <w:t>Interneto ryšio</w:t>
      </w:r>
      <w:r w:rsidR="00FF33DE" w:rsidRPr="00F22FE7">
        <w:rPr>
          <w:rFonts w:ascii="Times New Roman" w:hAnsi="Times New Roman"/>
          <w:sz w:val="24"/>
          <w:szCs w:val="24"/>
          <w:lang w:eastAsia="lt-LT"/>
        </w:rPr>
        <w:t xml:space="preserve"> metinės palaikymo paslaugos</w:t>
      </w:r>
      <w:r w:rsidR="00FC6BDE">
        <w:rPr>
          <w:rFonts w:ascii="Times New Roman" w:hAnsi="Times New Roman"/>
          <w:sz w:val="24"/>
          <w:szCs w:val="24"/>
          <w:lang w:eastAsia="lt-LT"/>
        </w:rPr>
        <w:t xml:space="preserve"> kainuoja</w:t>
      </w:r>
      <w:r w:rsidR="00FF33DE" w:rsidRPr="00F22FE7">
        <w:rPr>
          <w:rFonts w:ascii="Times New Roman" w:hAnsi="Times New Roman"/>
          <w:sz w:val="24"/>
          <w:szCs w:val="24"/>
          <w:lang w:eastAsia="lt-LT"/>
        </w:rPr>
        <w:t xml:space="preserve"> </w:t>
      </w:r>
      <w:r w:rsidR="008052CA" w:rsidRPr="00F22FE7">
        <w:rPr>
          <w:rFonts w:ascii="Times New Roman" w:hAnsi="Times New Roman"/>
          <w:sz w:val="24"/>
          <w:szCs w:val="24"/>
          <w:lang w:eastAsia="lt-LT"/>
        </w:rPr>
        <w:t>364</w:t>
      </w:r>
      <w:r w:rsidR="00FF33DE" w:rsidRPr="00F22FE7">
        <w:rPr>
          <w:rFonts w:ascii="Times New Roman" w:hAnsi="Times New Roman"/>
          <w:sz w:val="24"/>
          <w:szCs w:val="24"/>
          <w:lang w:eastAsia="lt-LT"/>
        </w:rPr>
        <w:t xml:space="preserve"> </w:t>
      </w:r>
      <w:r w:rsidRPr="00F22FE7">
        <w:rPr>
          <w:rFonts w:ascii="Times New Roman" w:hAnsi="Times New Roman"/>
          <w:sz w:val="24"/>
          <w:szCs w:val="24"/>
          <w:lang w:eastAsia="lt-LT"/>
        </w:rPr>
        <w:t xml:space="preserve">Eur, </w:t>
      </w:r>
      <w:r w:rsidRPr="00A603F9">
        <w:rPr>
          <w:rFonts w:ascii="Times New Roman" w:hAnsi="Times New Roman"/>
          <w:sz w:val="24"/>
          <w:szCs w:val="24"/>
          <w:lang w:eastAsia="lt-LT"/>
        </w:rPr>
        <w:t xml:space="preserve">kompiuterinių sistemų UAB </w:t>
      </w:r>
      <w:proofErr w:type="spellStart"/>
      <w:r w:rsidRPr="004A1D08">
        <w:rPr>
          <w:rFonts w:ascii="Times New Roman" w:hAnsi="Times New Roman"/>
          <w:sz w:val="24"/>
          <w:szCs w:val="24"/>
          <w:lang w:eastAsia="lt-LT"/>
        </w:rPr>
        <w:t>Nevda</w:t>
      </w:r>
      <w:proofErr w:type="spellEnd"/>
      <w:r w:rsidRPr="004A1D08">
        <w:rPr>
          <w:rFonts w:ascii="Times New Roman" w:hAnsi="Times New Roman"/>
          <w:sz w:val="24"/>
          <w:szCs w:val="24"/>
          <w:lang w:eastAsia="lt-LT"/>
        </w:rPr>
        <w:t xml:space="preserve">, </w:t>
      </w:r>
      <w:proofErr w:type="spellStart"/>
      <w:r w:rsidRPr="004A1D08">
        <w:rPr>
          <w:rFonts w:ascii="Times New Roman" w:hAnsi="Times New Roman"/>
          <w:sz w:val="24"/>
          <w:szCs w:val="24"/>
          <w:lang w:eastAsia="lt-LT"/>
        </w:rPr>
        <w:t>Eksitonas</w:t>
      </w:r>
      <w:proofErr w:type="spellEnd"/>
      <w:r w:rsidRPr="004A1D08">
        <w:rPr>
          <w:rFonts w:ascii="Times New Roman" w:hAnsi="Times New Roman"/>
          <w:sz w:val="24"/>
          <w:szCs w:val="24"/>
          <w:lang w:eastAsia="lt-LT"/>
        </w:rPr>
        <w:t xml:space="preserve"> </w:t>
      </w:r>
      <w:proofErr w:type="spellStart"/>
      <w:r w:rsidRPr="004A1D08">
        <w:rPr>
          <w:rFonts w:ascii="Times New Roman" w:hAnsi="Times New Roman"/>
          <w:sz w:val="24"/>
          <w:szCs w:val="24"/>
          <w:lang w:eastAsia="lt-LT"/>
        </w:rPr>
        <w:t>Busines</w:t>
      </w:r>
      <w:proofErr w:type="spellEnd"/>
      <w:r w:rsidR="00FC6BDE">
        <w:rPr>
          <w:rFonts w:ascii="Times New Roman" w:hAnsi="Times New Roman"/>
          <w:sz w:val="24"/>
          <w:szCs w:val="24"/>
          <w:lang w:eastAsia="lt-LT"/>
        </w:rPr>
        <w:t xml:space="preserve"> </w:t>
      </w:r>
      <w:proofErr w:type="spellStart"/>
      <w:r w:rsidRPr="004A1D08">
        <w:rPr>
          <w:rFonts w:ascii="Times New Roman" w:hAnsi="Times New Roman"/>
          <w:sz w:val="24"/>
          <w:szCs w:val="24"/>
          <w:lang w:eastAsia="lt-LT"/>
        </w:rPr>
        <w:t>solutions</w:t>
      </w:r>
      <w:proofErr w:type="spellEnd"/>
      <w:r w:rsidRPr="004A1D08">
        <w:rPr>
          <w:rFonts w:ascii="Times New Roman" w:hAnsi="Times New Roman"/>
          <w:sz w:val="24"/>
          <w:szCs w:val="24"/>
          <w:lang w:eastAsia="lt-LT"/>
        </w:rPr>
        <w:t xml:space="preserve"> ir UAB </w:t>
      </w:r>
      <w:proofErr w:type="spellStart"/>
      <w:r w:rsidRPr="004A1D08">
        <w:rPr>
          <w:rFonts w:ascii="Times New Roman" w:hAnsi="Times New Roman"/>
          <w:sz w:val="24"/>
          <w:szCs w:val="24"/>
          <w:lang w:eastAsia="lt-LT"/>
        </w:rPr>
        <w:t>Baifoteka</w:t>
      </w:r>
      <w:proofErr w:type="spellEnd"/>
      <w:r w:rsidRPr="004A1D08">
        <w:rPr>
          <w:rFonts w:ascii="Times New Roman" w:hAnsi="Times New Roman"/>
          <w:sz w:val="24"/>
          <w:szCs w:val="24"/>
          <w:lang w:eastAsia="lt-LT"/>
        </w:rPr>
        <w:t xml:space="preserve"> met</w:t>
      </w:r>
      <w:r w:rsidR="00FF33DE" w:rsidRPr="004A1D08">
        <w:rPr>
          <w:rFonts w:ascii="Times New Roman" w:hAnsi="Times New Roman"/>
          <w:sz w:val="24"/>
          <w:szCs w:val="24"/>
          <w:lang w:eastAsia="lt-LT"/>
        </w:rPr>
        <w:t xml:space="preserve">inės palaikymo paslaugos </w:t>
      </w:r>
      <w:r w:rsidR="00FC6BDE">
        <w:rPr>
          <w:rFonts w:ascii="Times New Roman" w:hAnsi="Times New Roman"/>
          <w:sz w:val="24"/>
          <w:szCs w:val="24"/>
          <w:lang w:eastAsia="lt-LT"/>
        </w:rPr>
        <w:t xml:space="preserve">– </w:t>
      </w:r>
      <w:r w:rsidR="006C7AAB" w:rsidRPr="006C7AAB">
        <w:rPr>
          <w:rFonts w:ascii="Times New Roman" w:hAnsi="Times New Roman"/>
          <w:sz w:val="24"/>
          <w:szCs w:val="24"/>
          <w:lang w:eastAsia="lt-LT"/>
        </w:rPr>
        <w:t>3082,10</w:t>
      </w:r>
      <w:r w:rsidRPr="006C7AAB">
        <w:rPr>
          <w:rFonts w:ascii="Times New Roman" w:hAnsi="Times New Roman"/>
          <w:sz w:val="24"/>
          <w:szCs w:val="24"/>
          <w:lang w:eastAsia="lt-LT"/>
        </w:rPr>
        <w:t xml:space="preserve"> Eur.</w:t>
      </w:r>
    </w:p>
    <w:p w:rsidR="00163825" w:rsidRPr="00C6457C" w:rsidRDefault="00163825" w:rsidP="00FC6BDE">
      <w:pPr>
        <w:tabs>
          <w:tab w:val="left" w:pos="6540"/>
        </w:tabs>
        <w:spacing w:after="0" w:line="240" w:lineRule="auto"/>
        <w:jc w:val="center"/>
        <w:rPr>
          <w:rFonts w:ascii="Times New Roman" w:hAnsi="Times New Roman"/>
          <w:b/>
          <w:sz w:val="24"/>
          <w:szCs w:val="24"/>
          <w:lang w:eastAsia="lt-LT"/>
        </w:rPr>
      </w:pPr>
      <w:r w:rsidRPr="00C6457C">
        <w:rPr>
          <w:rFonts w:ascii="Times New Roman" w:hAnsi="Times New Roman"/>
          <w:b/>
          <w:sz w:val="24"/>
          <w:szCs w:val="24"/>
          <w:lang w:eastAsia="lt-LT"/>
        </w:rPr>
        <w:t>VII SKYRIUS</w:t>
      </w:r>
    </w:p>
    <w:p w:rsidR="00163825" w:rsidRPr="00C6457C" w:rsidRDefault="00163825" w:rsidP="00FC6BDE">
      <w:pPr>
        <w:tabs>
          <w:tab w:val="left" w:pos="6540"/>
        </w:tabs>
        <w:spacing w:after="0" w:line="240" w:lineRule="auto"/>
        <w:jc w:val="center"/>
        <w:rPr>
          <w:rFonts w:ascii="Times New Roman" w:hAnsi="Times New Roman"/>
          <w:b/>
          <w:sz w:val="24"/>
          <w:szCs w:val="24"/>
          <w:lang w:eastAsia="lt-LT"/>
        </w:rPr>
      </w:pPr>
      <w:r w:rsidRPr="00C6457C">
        <w:rPr>
          <w:rFonts w:ascii="Times New Roman" w:hAnsi="Times New Roman"/>
          <w:b/>
          <w:sz w:val="24"/>
          <w:szCs w:val="24"/>
          <w:lang w:eastAsia="lt-LT"/>
        </w:rPr>
        <w:t>VEIKLOS ATASKAITOS RODIKLIŲ SUVESTINĖ</w:t>
      </w:r>
    </w:p>
    <w:p w:rsidR="00163825" w:rsidRPr="007C37A7" w:rsidRDefault="00163825" w:rsidP="00F917AF">
      <w:pPr>
        <w:tabs>
          <w:tab w:val="left" w:pos="6540"/>
        </w:tabs>
        <w:spacing w:after="0" w:line="360" w:lineRule="auto"/>
        <w:jc w:val="center"/>
        <w:rPr>
          <w:rFonts w:ascii="Times New Roman" w:hAnsi="Times New Roman"/>
          <w:b/>
          <w:color w:val="FF0000"/>
          <w:sz w:val="24"/>
          <w:szCs w:val="24"/>
          <w:lang w:eastAsia="lt-LT"/>
        </w:rPr>
      </w:pPr>
    </w:p>
    <w:p w:rsidR="00BB22C4" w:rsidRDefault="00163825" w:rsidP="00F917AF">
      <w:pPr>
        <w:widowControl w:val="0"/>
        <w:shd w:val="clear" w:color="auto" w:fill="FFFFFF"/>
        <w:autoSpaceDE w:val="0"/>
        <w:autoSpaceDN w:val="0"/>
        <w:adjustRightInd w:val="0"/>
        <w:spacing w:after="0" w:line="360" w:lineRule="auto"/>
        <w:ind w:left="1077" w:right="11"/>
        <w:contextualSpacing/>
        <w:jc w:val="both"/>
        <w:rPr>
          <w:rFonts w:ascii="Times New Roman" w:hAnsi="Times New Roman"/>
          <w:sz w:val="24"/>
          <w:szCs w:val="24"/>
          <w:lang w:eastAsia="lt-LT"/>
        </w:rPr>
      </w:pPr>
      <w:r w:rsidRPr="004A1D08">
        <w:rPr>
          <w:rFonts w:ascii="Times New Roman" w:hAnsi="Times New Roman"/>
          <w:sz w:val="24"/>
          <w:szCs w:val="24"/>
          <w:lang w:eastAsia="lt-LT"/>
        </w:rPr>
        <w:t xml:space="preserve">     Mokyklos veiklos ataskaitos </w:t>
      </w:r>
      <w:r w:rsidR="00D3799B">
        <w:rPr>
          <w:rFonts w:ascii="Times New Roman" w:hAnsi="Times New Roman"/>
          <w:sz w:val="24"/>
          <w:szCs w:val="24"/>
          <w:lang w:eastAsia="lt-LT"/>
        </w:rPr>
        <w:t xml:space="preserve">švietimo stebėsenos </w:t>
      </w:r>
      <w:r w:rsidRPr="004A1D08">
        <w:rPr>
          <w:rFonts w:ascii="Times New Roman" w:hAnsi="Times New Roman"/>
          <w:sz w:val="24"/>
          <w:szCs w:val="24"/>
          <w:lang w:eastAsia="lt-LT"/>
        </w:rPr>
        <w:t>rodiklių suvestinė 2 lentelėje.</w:t>
      </w:r>
    </w:p>
    <w:p w:rsidR="00337800" w:rsidRPr="004A1D08" w:rsidRDefault="00337800" w:rsidP="00F917AF">
      <w:pPr>
        <w:spacing w:after="0" w:line="360" w:lineRule="auto"/>
        <w:ind w:firstLine="1296"/>
        <w:jc w:val="right"/>
        <w:rPr>
          <w:rFonts w:ascii="Times New Roman" w:hAnsi="Times New Roman"/>
          <w:sz w:val="24"/>
          <w:szCs w:val="24"/>
        </w:rPr>
      </w:pPr>
      <w:r>
        <w:rPr>
          <w:rFonts w:ascii="Times New Roman" w:hAnsi="Times New Roman"/>
          <w:b/>
          <w:i/>
          <w:sz w:val="20"/>
          <w:szCs w:val="20"/>
        </w:rPr>
        <w:t>2</w:t>
      </w:r>
      <w:r w:rsidR="00D3799B">
        <w:rPr>
          <w:rFonts w:ascii="Times New Roman" w:hAnsi="Times New Roman"/>
          <w:b/>
          <w:i/>
          <w:sz w:val="20"/>
          <w:szCs w:val="20"/>
        </w:rPr>
        <w:t xml:space="preserve"> lentelė. Anykščių meno mokyklos švietimo stebėsenos rodikliai</w:t>
      </w:r>
      <w:r w:rsidRPr="004A1D08">
        <w:rPr>
          <w:rFonts w:ascii="Times New Roman" w:hAnsi="Times New Roman"/>
          <w:sz w:val="24"/>
          <w:szCs w:val="24"/>
        </w:rPr>
        <w:t xml:space="preserve">  </w:t>
      </w:r>
    </w:p>
    <w:tbl>
      <w:tblPr>
        <w:tblStyle w:val="Lentelstinklelis"/>
        <w:tblW w:w="9634" w:type="dxa"/>
        <w:tblLook w:val="04A0" w:firstRow="1" w:lastRow="0" w:firstColumn="1" w:lastColumn="0" w:noHBand="0" w:noVBand="1"/>
      </w:tblPr>
      <w:tblGrid>
        <w:gridCol w:w="530"/>
        <w:gridCol w:w="6836"/>
        <w:gridCol w:w="1134"/>
        <w:gridCol w:w="1134"/>
      </w:tblGrid>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C6BDE">
            <w:pPr>
              <w:spacing w:line="360" w:lineRule="auto"/>
              <w:jc w:val="center"/>
              <w:rPr>
                <w:rFonts w:ascii="Times New Roman" w:hAnsi="Times New Roman"/>
                <w:sz w:val="24"/>
                <w:szCs w:val="24"/>
                <w:lang w:eastAsia="lt-LT"/>
              </w:rPr>
            </w:pPr>
            <w:r>
              <w:rPr>
                <w:rFonts w:ascii="Times New Roman" w:hAnsi="Times New Roman"/>
                <w:sz w:val="24"/>
                <w:szCs w:val="24"/>
                <w:lang w:eastAsia="lt-LT"/>
              </w:rPr>
              <w:t xml:space="preserve">                                               </w:t>
            </w:r>
            <w:r w:rsidRPr="00337800">
              <w:rPr>
                <w:rFonts w:ascii="Times New Roman" w:hAnsi="Times New Roman"/>
                <w:sz w:val="24"/>
                <w:szCs w:val="24"/>
                <w:lang w:eastAsia="lt-LT"/>
              </w:rPr>
              <w:t>Nr.</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C6BDE">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Stebėsenos rodiklis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C6BDE">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2021</w:t>
            </w:r>
            <w:r w:rsidR="008E6383">
              <w:rPr>
                <w:rFonts w:ascii="Times New Roman" w:hAnsi="Times New Roman"/>
                <w:sz w:val="24"/>
                <w:szCs w:val="24"/>
                <w:lang w:eastAsia="lt-LT"/>
              </w:rPr>
              <w:t xml:space="preserve"> </w:t>
            </w:r>
            <w:r w:rsidRPr="00337800">
              <w:rPr>
                <w:rFonts w:ascii="Times New Roman" w:hAnsi="Times New Roman"/>
                <w:sz w:val="24"/>
                <w:szCs w:val="24"/>
                <w:lang w:eastAsia="lt-LT"/>
              </w:rPr>
              <w:t>m.</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C6BDE">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2022</w:t>
            </w:r>
            <w:r w:rsidR="00FC6BDE">
              <w:rPr>
                <w:rFonts w:ascii="Times New Roman" w:hAnsi="Times New Roman"/>
                <w:sz w:val="24"/>
                <w:szCs w:val="24"/>
                <w:lang w:eastAsia="lt-LT"/>
              </w:rPr>
              <w:t xml:space="preserve"> </w:t>
            </w:r>
            <w:r w:rsidRPr="00337800">
              <w:rPr>
                <w:rFonts w:ascii="Times New Roman" w:hAnsi="Times New Roman"/>
                <w:sz w:val="24"/>
                <w:szCs w:val="24"/>
                <w:lang w:eastAsia="lt-LT"/>
              </w:rPr>
              <w:t>m.</w:t>
            </w:r>
          </w:p>
        </w:tc>
      </w:tr>
      <w:tr w:rsidR="00337800" w:rsidRPr="00337800" w:rsidTr="0051313E">
        <w:tc>
          <w:tcPr>
            <w:tcW w:w="9634" w:type="dxa"/>
            <w:gridSpan w:val="4"/>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center"/>
              <w:rPr>
                <w:rFonts w:ascii="Times New Roman" w:hAnsi="Times New Roman"/>
                <w:b/>
                <w:sz w:val="24"/>
                <w:szCs w:val="24"/>
                <w:lang w:eastAsia="lt-LT"/>
              </w:rPr>
            </w:pPr>
            <w:r w:rsidRPr="00337800">
              <w:rPr>
                <w:rFonts w:ascii="Times New Roman" w:hAnsi="Times New Roman"/>
                <w:b/>
                <w:sz w:val="24"/>
                <w:szCs w:val="24"/>
                <w:lang w:eastAsia="lt-LT"/>
              </w:rPr>
              <w:t>MOKINIŲ AKADEMINIAI PASIEKIMAI</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Bendras mokyklos mokinių pažangumas,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99</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100</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2.</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Mokinių, įgijusių pagrindinį muzikos ir dailės išsilavinimą,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28</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18</w:t>
            </w:r>
          </w:p>
        </w:tc>
      </w:tr>
      <w:tr w:rsidR="00337800" w:rsidRPr="00337800" w:rsidTr="0051313E">
        <w:tc>
          <w:tcPr>
            <w:tcW w:w="9634" w:type="dxa"/>
            <w:gridSpan w:val="4"/>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center"/>
              <w:rPr>
                <w:rFonts w:ascii="Times New Roman" w:hAnsi="Times New Roman"/>
                <w:b/>
                <w:sz w:val="24"/>
                <w:szCs w:val="24"/>
                <w:lang w:eastAsia="lt-LT"/>
              </w:rPr>
            </w:pPr>
            <w:r w:rsidRPr="00337800">
              <w:rPr>
                <w:rFonts w:ascii="Times New Roman" w:hAnsi="Times New Roman"/>
                <w:b/>
                <w:sz w:val="24"/>
                <w:szCs w:val="24"/>
                <w:lang w:eastAsia="lt-LT"/>
              </w:rPr>
              <w:t>MOKINIŲ PASIEKIMAI</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6.</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Mokinių dalyvavusių savivaldybės, šalies konkursuose, olimpiadose ir kt.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6D694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45</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6D694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35</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7.</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 xml:space="preserve"> Savivaldybės lygmens konkursuose pelnytos prizinės vietos,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8.</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Šalies lygmens konkursuose pelnytos prizinės vietos,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15</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26</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9.</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Tarptautiniuose konkursuose pelnytos prizinės vietos,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17</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20</w:t>
            </w:r>
          </w:p>
        </w:tc>
      </w:tr>
      <w:tr w:rsidR="00337800" w:rsidRPr="00337800" w:rsidTr="0051313E">
        <w:tc>
          <w:tcPr>
            <w:tcW w:w="9634" w:type="dxa"/>
            <w:gridSpan w:val="4"/>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center"/>
              <w:rPr>
                <w:rFonts w:ascii="Times New Roman" w:hAnsi="Times New Roman"/>
                <w:b/>
                <w:sz w:val="24"/>
                <w:szCs w:val="24"/>
                <w:lang w:eastAsia="lt-LT"/>
              </w:rPr>
            </w:pPr>
            <w:r w:rsidRPr="00337800">
              <w:rPr>
                <w:rFonts w:ascii="Times New Roman" w:hAnsi="Times New Roman"/>
                <w:b/>
                <w:sz w:val="24"/>
                <w:szCs w:val="24"/>
                <w:lang w:eastAsia="lt-LT"/>
              </w:rPr>
              <w:t>MOKINIŲ DALYVAVIMAS RENGINIUOSE,</w:t>
            </w:r>
            <w:r w:rsidR="00F917AF">
              <w:rPr>
                <w:rFonts w:ascii="Times New Roman" w:hAnsi="Times New Roman"/>
                <w:b/>
                <w:sz w:val="24"/>
                <w:szCs w:val="24"/>
                <w:lang w:eastAsia="lt-LT"/>
              </w:rPr>
              <w:t xml:space="preserve"> </w:t>
            </w:r>
            <w:r w:rsidRPr="00337800">
              <w:rPr>
                <w:rFonts w:ascii="Times New Roman" w:hAnsi="Times New Roman"/>
                <w:b/>
                <w:sz w:val="24"/>
                <w:szCs w:val="24"/>
                <w:lang w:eastAsia="lt-LT"/>
              </w:rPr>
              <w:t>PROJEKTUOSE</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10.</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Savivaldybės įstaigų organizuojamų ren</w:t>
            </w:r>
            <w:r w:rsidR="00B216E1">
              <w:rPr>
                <w:rFonts w:ascii="Times New Roman" w:hAnsi="Times New Roman"/>
                <w:sz w:val="24"/>
                <w:szCs w:val="24"/>
                <w:lang w:eastAsia="lt-LT"/>
              </w:rPr>
              <w:t>ginių</w:t>
            </w:r>
            <w:r w:rsidR="00252D18">
              <w:rPr>
                <w:rFonts w:ascii="Times New Roman" w:hAnsi="Times New Roman"/>
                <w:sz w:val="24"/>
                <w:szCs w:val="24"/>
                <w:lang w:eastAsia="lt-LT"/>
              </w:rPr>
              <w:t>,</w:t>
            </w:r>
            <w:r w:rsidR="00B216E1">
              <w:rPr>
                <w:rFonts w:ascii="Times New Roman" w:hAnsi="Times New Roman"/>
                <w:sz w:val="24"/>
                <w:szCs w:val="24"/>
                <w:lang w:eastAsia="lt-LT"/>
              </w:rPr>
              <w:t xml:space="preserve"> kuriuose dalyvavo mokin</w:t>
            </w:r>
            <w:r w:rsidR="00252D18">
              <w:rPr>
                <w:rFonts w:ascii="Times New Roman" w:hAnsi="Times New Roman"/>
                <w:sz w:val="24"/>
                <w:szCs w:val="24"/>
                <w:lang w:eastAsia="lt-LT"/>
              </w:rPr>
              <w:t>i</w:t>
            </w:r>
            <w:r w:rsidR="00B216E1">
              <w:rPr>
                <w:rFonts w:ascii="Times New Roman" w:hAnsi="Times New Roman"/>
                <w:sz w:val="24"/>
                <w:szCs w:val="24"/>
                <w:lang w:eastAsia="lt-LT"/>
              </w:rPr>
              <w:t>ai</w:t>
            </w:r>
            <w:r w:rsidR="00252D18">
              <w:rPr>
                <w:rFonts w:ascii="Times New Roman" w:hAnsi="Times New Roman"/>
                <w:sz w:val="24"/>
                <w:szCs w:val="24"/>
                <w:lang w:eastAsia="lt-LT"/>
              </w:rPr>
              <w:t>,</w:t>
            </w:r>
            <w:r w:rsidRPr="00337800">
              <w:rPr>
                <w:rFonts w:ascii="Times New Roman" w:hAnsi="Times New Roman"/>
                <w:sz w:val="24"/>
                <w:szCs w:val="24"/>
                <w:lang w:eastAsia="lt-LT"/>
              </w:rPr>
              <w:t xml:space="preserve">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252D1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0</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18</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11.</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Vykdyti mokyklos lygmens projektai,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12.</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Vykdyti šalies lygmens projektai, skaičius</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3</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13.</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Reginiuose dalyvavusių mokinių dalis,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90</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84</w:t>
            </w:r>
          </w:p>
        </w:tc>
      </w:tr>
      <w:tr w:rsidR="00337800" w:rsidRPr="00337800" w:rsidTr="0051313E">
        <w:tc>
          <w:tcPr>
            <w:tcW w:w="9634" w:type="dxa"/>
            <w:gridSpan w:val="4"/>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center"/>
              <w:rPr>
                <w:rFonts w:ascii="Times New Roman" w:hAnsi="Times New Roman"/>
                <w:b/>
                <w:sz w:val="24"/>
                <w:szCs w:val="24"/>
                <w:lang w:eastAsia="lt-LT"/>
              </w:rPr>
            </w:pPr>
            <w:r w:rsidRPr="00337800">
              <w:rPr>
                <w:rFonts w:ascii="Times New Roman" w:hAnsi="Times New Roman"/>
                <w:b/>
                <w:sz w:val="24"/>
                <w:szCs w:val="24"/>
                <w:lang w:eastAsia="lt-LT"/>
              </w:rPr>
              <w:t>MOKYTOJŲ KOMPETENCIJOS</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14.</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Mokytojų, skleidusių patirtį savivaldybėje, dalis,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37</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17</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15.</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Mokytojų, skleidusių patirtį respublikoje, dalis,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0</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21</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16.</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Vidutinis kvalifikacijos tobulinimo valandų skaičius, tenkantis vienam pedagoginiam darbuotojui</w:t>
            </w:r>
          </w:p>
        </w:tc>
        <w:tc>
          <w:tcPr>
            <w:tcW w:w="1134" w:type="dxa"/>
            <w:tcBorders>
              <w:top w:val="single" w:sz="4" w:space="0" w:color="auto"/>
              <w:left w:val="single" w:sz="4" w:space="0" w:color="auto"/>
              <w:bottom w:val="single" w:sz="4" w:space="0" w:color="auto"/>
              <w:right w:val="single" w:sz="4" w:space="0" w:color="auto"/>
            </w:tcBorders>
          </w:tcPr>
          <w:p w:rsidR="00337800" w:rsidRPr="00337800" w:rsidRDefault="006D694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16</w:t>
            </w:r>
          </w:p>
        </w:tc>
        <w:tc>
          <w:tcPr>
            <w:tcW w:w="1134" w:type="dxa"/>
            <w:tcBorders>
              <w:top w:val="single" w:sz="4" w:space="0" w:color="auto"/>
              <w:left w:val="single" w:sz="4" w:space="0" w:color="auto"/>
              <w:bottom w:val="single" w:sz="4" w:space="0" w:color="auto"/>
              <w:right w:val="single" w:sz="4" w:space="0" w:color="auto"/>
            </w:tcBorders>
          </w:tcPr>
          <w:p w:rsidR="00337800" w:rsidRPr="00337800" w:rsidRDefault="006D694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44</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17.</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Įgyven</w:t>
            </w:r>
            <w:r w:rsidR="00B216E1">
              <w:rPr>
                <w:rFonts w:ascii="Times New Roman" w:hAnsi="Times New Roman"/>
                <w:sz w:val="24"/>
                <w:szCs w:val="24"/>
                <w:lang w:eastAsia="lt-LT"/>
              </w:rPr>
              <w:t>dintų</w:t>
            </w:r>
            <w:r w:rsidRPr="00337800">
              <w:rPr>
                <w:rFonts w:ascii="Times New Roman" w:hAnsi="Times New Roman"/>
                <w:sz w:val="24"/>
                <w:szCs w:val="24"/>
                <w:lang w:eastAsia="lt-LT"/>
              </w:rPr>
              <w:t xml:space="preserve"> metiniame veiklos plane numatytų (nematerialių) priemonių dalis,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70</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100</w:t>
            </w:r>
          </w:p>
        </w:tc>
      </w:tr>
      <w:tr w:rsidR="00337800" w:rsidRPr="00337800" w:rsidTr="0051313E">
        <w:tc>
          <w:tcPr>
            <w:tcW w:w="530"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18.</w:t>
            </w:r>
          </w:p>
        </w:tc>
        <w:tc>
          <w:tcPr>
            <w:tcW w:w="6836" w:type="dxa"/>
            <w:tcBorders>
              <w:top w:val="single" w:sz="4" w:space="0" w:color="auto"/>
              <w:left w:val="single" w:sz="4" w:space="0" w:color="auto"/>
              <w:bottom w:val="single" w:sz="4" w:space="0" w:color="auto"/>
              <w:right w:val="single" w:sz="4" w:space="0" w:color="auto"/>
            </w:tcBorders>
            <w:hideMark/>
          </w:tcPr>
          <w:p w:rsidR="00337800" w:rsidRPr="00337800" w:rsidRDefault="00337800" w:rsidP="00F917AF">
            <w:pPr>
              <w:spacing w:line="360" w:lineRule="auto"/>
              <w:jc w:val="both"/>
              <w:rPr>
                <w:rFonts w:ascii="Times New Roman" w:hAnsi="Times New Roman"/>
                <w:sz w:val="24"/>
                <w:szCs w:val="24"/>
                <w:lang w:eastAsia="lt-LT"/>
              </w:rPr>
            </w:pPr>
            <w:r w:rsidRPr="00337800">
              <w:rPr>
                <w:rFonts w:ascii="Times New Roman" w:hAnsi="Times New Roman"/>
                <w:sz w:val="24"/>
                <w:szCs w:val="24"/>
                <w:lang w:eastAsia="lt-LT"/>
              </w:rPr>
              <w:t>Įgyvendintų  metiniame veiklos plane numatytų (materialių) priemonių dalis, proc.</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252D18" w:rsidP="00252D18">
            <w:pPr>
              <w:spacing w:line="360" w:lineRule="auto"/>
              <w:jc w:val="center"/>
              <w:rPr>
                <w:rFonts w:ascii="Times New Roman" w:hAnsi="Times New Roman"/>
                <w:sz w:val="24"/>
                <w:szCs w:val="24"/>
                <w:lang w:eastAsia="lt-LT"/>
              </w:rPr>
            </w:pPr>
            <w:r>
              <w:rPr>
                <w:rFonts w:ascii="Times New Roman" w:hAnsi="Times New Roman"/>
                <w:sz w:val="24"/>
                <w:szCs w:val="24"/>
                <w:lang w:eastAsia="lt-LT"/>
              </w:rPr>
              <w:t>0</w:t>
            </w:r>
          </w:p>
        </w:tc>
        <w:tc>
          <w:tcPr>
            <w:tcW w:w="1134" w:type="dxa"/>
            <w:tcBorders>
              <w:top w:val="single" w:sz="4" w:space="0" w:color="auto"/>
              <w:left w:val="single" w:sz="4" w:space="0" w:color="auto"/>
              <w:bottom w:val="single" w:sz="4" w:space="0" w:color="auto"/>
              <w:right w:val="single" w:sz="4" w:space="0" w:color="auto"/>
            </w:tcBorders>
            <w:hideMark/>
          </w:tcPr>
          <w:p w:rsidR="00337800" w:rsidRPr="00337800" w:rsidRDefault="00337800" w:rsidP="00252D18">
            <w:pPr>
              <w:spacing w:line="360" w:lineRule="auto"/>
              <w:jc w:val="center"/>
              <w:rPr>
                <w:rFonts w:ascii="Times New Roman" w:hAnsi="Times New Roman"/>
                <w:sz w:val="24"/>
                <w:szCs w:val="24"/>
                <w:lang w:eastAsia="lt-LT"/>
              </w:rPr>
            </w:pPr>
            <w:r w:rsidRPr="00337800">
              <w:rPr>
                <w:rFonts w:ascii="Times New Roman" w:hAnsi="Times New Roman"/>
                <w:sz w:val="24"/>
                <w:szCs w:val="24"/>
                <w:lang w:eastAsia="lt-LT"/>
              </w:rPr>
              <w:t>50</w:t>
            </w:r>
          </w:p>
        </w:tc>
      </w:tr>
    </w:tbl>
    <w:p w:rsidR="00D916B0" w:rsidRPr="00D916B0" w:rsidRDefault="00D916B0" w:rsidP="00E83C29">
      <w:pPr>
        <w:tabs>
          <w:tab w:val="left" w:pos="6540"/>
        </w:tabs>
        <w:spacing w:after="0" w:line="240" w:lineRule="auto"/>
        <w:jc w:val="center"/>
        <w:rPr>
          <w:rFonts w:ascii="Times New Roman" w:hAnsi="Times New Roman"/>
          <w:b/>
          <w:sz w:val="24"/>
          <w:szCs w:val="24"/>
          <w:lang w:eastAsia="lt-LT"/>
        </w:rPr>
      </w:pPr>
      <w:r w:rsidRPr="00D916B0">
        <w:rPr>
          <w:rFonts w:ascii="Times New Roman" w:hAnsi="Times New Roman"/>
          <w:b/>
          <w:sz w:val="24"/>
          <w:szCs w:val="24"/>
          <w:lang w:eastAsia="lt-LT"/>
        </w:rPr>
        <w:t>VIII SKYRIUS</w:t>
      </w:r>
    </w:p>
    <w:p w:rsidR="00D916B0" w:rsidRPr="00D916B0" w:rsidRDefault="00D916B0" w:rsidP="00E83C29">
      <w:pPr>
        <w:tabs>
          <w:tab w:val="left" w:pos="6540"/>
        </w:tabs>
        <w:spacing w:after="0" w:line="240" w:lineRule="auto"/>
        <w:jc w:val="center"/>
        <w:rPr>
          <w:rFonts w:ascii="Times New Roman" w:hAnsi="Times New Roman"/>
          <w:b/>
          <w:sz w:val="24"/>
          <w:szCs w:val="24"/>
          <w:lang w:eastAsia="lt-LT"/>
        </w:rPr>
      </w:pPr>
      <w:r w:rsidRPr="00D916B0">
        <w:rPr>
          <w:rFonts w:ascii="Times New Roman" w:hAnsi="Times New Roman"/>
          <w:b/>
          <w:color w:val="C45911" w:themeColor="accent2" w:themeShade="BF"/>
          <w:sz w:val="24"/>
          <w:szCs w:val="24"/>
          <w:lang w:eastAsia="lt-LT"/>
        </w:rPr>
        <w:t xml:space="preserve"> </w:t>
      </w:r>
      <w:r w:rsidRPr="00D916B0">
        <w:rPr>
          <w:rFonts w:ascii="Times New Roman" w:hAnsi="Times New Roman"/>
          <w:b/>
          <w:sz w:val="24"/>
          <w:szCs w:val="24"/>
          <w:lang w:eastAsia="lt-LT"/>
        </w:rPr>
        <w:t>PATVIRTINTŲ ASIGNAVIMŲ NAUDOJIMAS</w:t>
      </w:r>
    </w:p>
    <w:p w:rsidR="00D916B0" w:rsidRPr="00D916B0" w:rsidRDefault="00D916B0" w:rsidP="00F917AF">
      <w:pPr>
        <w:tabs>
          <w:tab w:val="left" w:pos="6540"/>
        </w:tabs>
        <w:spacing w:after="0" w:line="360" w:lineRule="auto"/>
        <w:jc w:val="both"/>
        <w:rPr>
          <w:rFonts w:ascii="Times New Roman" w:hAnsi="Times New Roman"/>
          <w:sz w:val="24"/>
          <w:szCs w:val="24"/>
          <w:lang w:eastAsia="lt-LT"/>
        </w:rPr>
      </w:pPr>
      <w:r w:rsidRPr="00D916B0">
        <w:rPr>
          <w:rFonts w:ascii="Times New Roman" w:hAnsi="Times New Roman"/>
          <w:sz w:val="24"/>
          <w:szCs w:val="24"/>
          <w:lang w:eastAsia="lt-LT"/>
        </w:rPr>
        <w:t xml:space="preserve">                            </w:t>
      </w:r>
    </w:p>
    <w:p w:rsidR="00D916B0" w:rsidRPr="00D916B0" w:rsidRDefault="00D916B0" w:rsidP="00F917AF">
      <w:pPr>
        <w:tabs>
          <w:tab w:val="left" w:pos="6540"/>
        </w:tabs>
        <w:spacing w:after="0" w:line="360" w:lineRule="auto"/>
        <w:jc w:val="both"/>
        <w:rPr>
          <w:rFonts w:ascii="Times New Roman" w:hAnsi="Times New Roman"/>
          <w:b/>
          <w:i/>
          <w:sz w:val="20"/>
          <w:szCs w:val="20"/>
          <w:lang w:eastAsia="lt-LT"/>
        </w:rPr>
      </w:pPr>
      <w:r w:rsidRPr="00D916B0">
        <w:rPr>
          <w:rFonts w:ascii="Times New Roman" w:hAnsi="Times New Roman"/>
          <w:sz w:val="24"/>
          <w:szCs w:val="24"/>
          <w:lang w:eastAsia="lt-LT"/>
        </w:rPr>
        <w:t xml:space="preserve">                 Mokyklos asignavimų naudojimas pateiktas 3 lentelėje. Mokymo lėšos naudojamos darbo užmokesčiui ir socialiniam draudimui. Biudžetinių įstaigų pajamos naudojamos mokyklos ūkio išlaikymui.</w:t>
      </w:r>
    </w:p>
    <w:p w:rsidR="00D916B0" w:rsidRDefault="00D916B0" w:rsidP="00F917AF">
      <w:pPr>
        <w:tabs>
          <w:tab w:val="left" w:pos="6540"/>
        </w:tabs>
        <w:spacing w:after="0" w:line="360" w:lineRule="auto"/>
        <w:jc w:val="right"/>
        <w:rPr>
          <w:rFonts w:ascii="Times New Roman" w:hAnsi="Times New Roman"/>
          <w:b/>
          <w:i/>
          <w:sz w:val="20"/>
          <w:szCs w:val="20"/>
          <w:lang w:eastAsia="lt-LT"/>
        </w:rPr>
      </w:pPr>
      <w:r w:rsidRPr="00D916B0">
        <w:rPr>
          <w:rFonts w:ascii="Times New Roman" w:hAnsi="Times New Roman"/>
          <w:b/>
          <w:i/>
          <w:sz w:val="20"/>
          <w:szCs w:val="20"/>
          <w:lang w:eastAsia="lt-LT"/>
        </w:rPr>
        <w:t>3 lentelė. Patvirtintų asignavimų naudojimas</w:t>
      </w:r>
    </w:p>
    <w:tbl>
      <w:tblPr>
        <w:tblW w:w="97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6"/>
        <w:gridCol w:w="1275"/>
        <w:gridCol w:w="1275"/>
        <w:gridCol w:w="1274"/>
        <w:gridCol w:w="1133"/>
        <w:gridCol w:w="1275"/>
        <w:gridCol w:w="1417"/>
      </w:tblGrid>
      <w:tr w:rsidR="00217D5B" w:rsidTr="00217D5B">
        <w:trPr>
          <w:trHeight w:val="324"/>
        </w:trPr>
        <w:tc>
          <w:tcPr>
            <w:tcW w:w="2086" w:type="dxa"/>
            <w:vMerge w:val="restart"/>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Pagal išlaidų ekonominę klasifikaciją</w:t>
            </w:r>
          </w:p>
        </w:tc>
        <w:tc>
          <w:tcPr>
            <w:tcW w:w="3827" w:type="dxa"/>
            <w:gridSpan w:val="3"/>
            <w:tcBorders>
              <w:top w:val="single" w:sz="4" w:space="0" w:color="auto"/>
              <w:left w:val="single" w:sz="4" w:space="0" w:color="auto"/>
              <w:bottom w:val="single" w:sz="4" w:space="0" w:color="auto"/>
              <w:right w:val="single" w:sz="4" w:space="0" w:color="auto"/>
            </w:tcBorders>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Planas (Eur)</w:t>
            </w:r>
          </w:p>
          <w:p w:rsidR="00217D5B" w:rsidRDefault="00217D5B">
            <w:pPr>
              <w:spacing w:after="0" w:line="360" w:lineRule="auto"/>
              <w:ind w:right="-74"/>
              <w:jc w:val="center"/>
              <w:rPr>
                <w:rFonts w:ascii="Times New Roman" w:hAnsi="Times New Roman"/>
                <w:sz w:val="24"/>
                <w:szCs w:val="24"/>
                <w:lang w:eastAsia="lt-LT"/>
              </w:rPr>
            </w:pPr>
          </w:p>
        </w:tc>
        <w:tc>
          <w:tcPr>
            <w:tcW w:w="3828" w:type="dxa"/>
            <w:gridSpan w:val="3"/>
            <w:tcBorders>
              <w:top w:val="single" w:sz="4" w:space="0" w:color="auto"/>
              <w:left w:val="single" w:sz="4" w:space="0" w:color="auto"/>
              <w:bottom w:val="single" w:sz="4" w:space="0" w:color="auto"/>
              <w:right w:val="single" w:sz="4" w:space="0" w:color="auto"/>
            </w:tcBorders>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Panaudota (Eur)</w:t>
            </w:r>
          </w:p>
          <w:p w:rsidR="00217D5B" w:rsidRDefault="00217D5B">
            <w:pPr>
              <w:spacing w:after="0" w:line="360" w:lineRule="auto"/>
              <w:ind w:right="-74"/>
              <w:jc w:val="center"/>
              <w:rPr>
                <w:rFonts w:ascii="Times New Roman" w:hAnsi="Times New Roman"/>
                <w:sz w:val="24"/>
                <w:szCs w:val="24"/>
                <w:lang w:eastAsia="lt-LT"/>
              </w:rPr>
            </w:pPr>
          </w:p>
        </w:tc>
      </w:tr>
      <w:tr w:rsidR="00217D5B" w:rsidTr="00217D5B">
        <w:trPr>
          <w:trHeight w:val="420"/>
        </w:trPr>
        <w:tc>
          <w:tcPr>
            <w:tcW w:w="2086" w:type="dxa"/>
            <w:vMerge/>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rPr>
                <w:rFonts w:ascii="Times New Roman" w:hAnsi="Times New Roman"/>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2020 m.</w:t>
            </w:r>
          </w:p>
        </w:tc>
        <w:tc>
          <w:tcPr>
            <w:tcW w:w="127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2021 m.</w:t>
            </w:r>
          </w:p>
        </w:tc>
        <w:tc>
          <w:tcPr>
            <w:tcW w:w="1275"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2022 m.</w:t>
            </w:r>
          </w:p>
        </w:tc>
        <w:tc>
          <w:tcPr>
            <w:tcW w:w="1134"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2020 m.</w:t>
            </w:r>
          </w:p>
        </w:tc>
        <w:tc>
          <w:tcPr>
            <w:tcW w:w="127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2021m.</w:t>
            </w:r>
          </w:p>
        </w:tc>
        <w:tc>
          <w:tcPr>
            <w:tcW w:w="1418"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2022 m.</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Biudžeto lėšos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eastAsia="MS Mincho" w:hAnsi="Times New Roman"/>
                <w:b/>
                <w:bCs/>
                <w:sz w:val="24"/>
                <w:szCs w:val="24"/>
                <w:lang w:eastAsia="lt-LT"/>
              </w:rPr>
              <w:t>328000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396100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433700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327974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396100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sz w:val="24"/>
                <w:szCs w:val="24"/>
                <w:lang w:eastAsia="lt-LT"/>
              </w:rPr>
            </w:pPr>
            <w:r>
              <w:rPr>
                <w:rFonts w:ascii="Times New Roman" w:hAnsi="Times New Roman"/>
                <w:b/>
                <w:sz w:val="24"/>
                <w:szCs w:val="24"/>
                <w:lang w:eastAsia="lt-LT"/>
              </w:rPr>
              <w:t>431989</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Darbo užmokestis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316300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387400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408700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316300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387400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408700</w:t>
            </w:r>
          </w:p>
        </w:tc>
      </w:tr>
      <w:tr w:rsidR="00217D5B" w:rsidTr="00217D5B">
        <w:trPr>
          <w:trHeight w:val="7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Sodros įmokos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7700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6862</w:t>
            </w:r>
          </w:p>
        </w:tc>
      </w:tr>
      <w:tr w:rsidR="00217D5B" w:rsidTr="00217D5B">
        <w:trPr>
          <w:trHeight w:val="7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Paslaugos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14300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13427</w:t>
            </w:r>
          </w:p>
        </w:tc>
      </w:tr>
      <w:tr w:rsidR="00217D5B" w:rsidTr="00217D5B">
        <w:trPr>
          <w:trHeight w:val="7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Pagrindinės priemonės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3974</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r>
      <w:tr w:rsidR="00217D5B" w:rsidTr="00217D5B">
        <w:trPr>
          <w:trHeight w:val="42"/>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Kitos išmokos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color w:val="FF0000"/>
                <w:sz w:val="24"/>
                <w:szCs w:val="24"/>
                <w:lang w:eastAsia="lt-LT"/>
              </w:rPr>
            </w:pPr>
            <w:r>
              <w:rPr>
                <w:rFonts w:ascii="Times New Roman" w:eastAsia="MS Mincho" w:hAnsi="Times New Roman"/>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600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3000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600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3000</w:t>
            </w:r>
          </w:p>
        </w:tc>
      </w:tr>
      <w:tr w:rsidR="00217D5B" w:rsidTr="00217D5B">
        <w:trPr>
          <w:trHeight w:val="42"/>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sz w:val="24"/>
                <w:szCs w:val="24"/>
                <w:lang w:eastAsia="lt-LT"/>
              </w:rPr>
            </w:pPr>
            <w:r>
              <w:rPr>
                <w:rFonts w:ascii="Times New Roman" w:hAnsi="Times New Roman"/>
                <w:sz w:val="24"/>
                <w:szCs w:val="24"/>
                <w:lang w:eastAsia="lt-LT"/>
              </w:rPr>
              <w:t>Darbdavio socialinė parama</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color w:val="FF0000"/>
                <w:sz w:val="24"/>
                <w:szCs w:val="24"/>
                <w:lang w:eastAsia="lt-LT"/>
              </w:rPr>
            </w:pPr>
            <w:r>
              <w:rPr>
                <w:rFonts w:ascii="Times New Roman" w:eastAsia="MS Mincho" w:hAnsi="Times New Roman"/>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1500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eastAsia="MS Mincho" w:hAnsi="Times New Roman"/>
                <w:sz w:val="24"/>
                <w:szCs w:val="24"/>
                <w:lang w:eastAsia="lt-LT"/>
              </w:rPr>
            </w:pPr>
            <w:r>
              <w:rPr>
                <w:rFonts w:ascii="Times New Roman" w:eastAsia="MS Mincho" w:hAnsi="Times New Roman"/>
                <w:sz w:val="24"/>
                <w:szCs w:val="24"/>
                <w:lang w:eastAsia="lt-LT"/>
              </w:rPr>
              <w:t>1500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r>
      <w:tr w:rsidR="00217D5B" w:rsidTr="00217D5B">
        <w:trPr>
          <w:trHeight w:val="467"/>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Gauta 2 proc. GPM</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356</w:t>
            </w: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hAnsi="Times New Roman"/>
                <w:b/>
                <w:sz w:val="24"/>
                <w:szCs w:val="24"/>
                <w:lang w:eastAsia="lt-LT"/>
              </w:rPr>
            </w:pPr>
            <w:r>
              <w:rPr>
                <w:rFonts w:ascii="Times New Roman" w:hAnsi="Times New Roman"/>
                <w:b/>
                <w:sz w:val="24"/>
                <w:szCs w:val="24"/>
                <w:lang w:eastAsia="lt-LT"/>
              </w:rPr>
              <w:t>902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hAnsi="Times New Roman"/>
                <w:b/>
                <w:sz w:val="24"/>
                <w:szCs w:val="24"/>
                <w:lang w:eastAsia="lt-LT"/>
              </w:rPr>
            </w:pPr>
            <w:r>
              <w:rPr>
                <w:rFonts w:ascii="Times New Roman" w:hAnsi="Times New Roman"/>
                <w:b/>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hAnsi="Times New Roman"/>
                <w:b/>
                <w:sz w:val="24"/>
                <w:szCs w:val="24"/>
                <w:lang w:eastAsia="lt-LT"/>
              </w:rPr>
            </w:pPr>
            <w:r>
              <w:rPr>
                <w:rFonts w:ascii="Times New Roman" w:hAnsi="Times New Roman"/>
                <w:b/>
                <w:sz w:val="24"/>
                <w:szCs w:val="24"/>
                <w:lang w:eastAsia="lt-LT"/>
              </w:rPr>
              <w:t>900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eastAsia="MS Mincho" w:hAnsi="Times New Roman"/>
                <w:b/>
                <w:sz w:val="24"/>
                <w:szCs w:val="24"/>
                <w:lang w:eastAsia="lt-LT"/>
              </w:rPr>
            </w:pPr>
            <w:r>
              <w:rPr>
                <w:rFonts w:ascii="Times New Roman" w:eastAsia="MS Mincho" w:hAnsi="Times New Roman"/>
                <w:b/>
                <w:sz w:val="24"/>
                <w:szCs w:val="24"/>
                <w:lang w:eastAsia="lt-LT"/>
              </w:rPr>
              <w:t>563</w:t>
            </w:r>
          </w:p>
        </w:tc>
      </w:tr>
      <w:tr w:rsidR="00217D5B" w:rsidTr="00217D5B">
        <w:trPr>
          <w:trHeight w:val="870"/>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Mokymo lėšos</w:t>
            </w:r>
          </w:p>
          <w:p w:rsidR="00217D5B" w:rsidRDefault="00217D5B">
            <w:pPr>
              <w:spacing w:after="0" w:line="360" w:lineRule="auto"/>
              <w:ind w:right="-74"/>
              <w:rPr>
                <w:rFonts w:ascii="Times New Roman" w:hAnsi="Times New Roman"/>
                <w:bCs/>
                <w:sz w:val="24"/>
                <w:szCs w:val="24"/>
                <w:lang w:eastAsia="lt-LT"/>
              </w:rPr>
            </w:pPr>
            <w:r>
              <w:rPr>
                <w:rFonts w:ascii="Times New Roman" w:hAnsi="Times New Roman"/>
                <w:bCs/>
                <w:sz w:val="24"/>
                <w:szCs w:val="24"/>
                <w:lang w:eastAsia="lt-LT"/>
              </w:rPr>
              <w:t>Darbo užmokestis</w:t>
            </w:r>
          </w:p>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Cs/>
                <w:sz w:val="24"/>
                <w:szCs w:val="24"/>
                <w:lang w:eastAsia="lt-LT"/>
              </w:rPr>
              <w:t>Sodra</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hAnsi="Times New Roman"/>
                <w:b/>
                <w:bCs/>
                <w:sz w:val="24"/>
                <w:szCs w:val="24"/>
                <w:lang w:eastAsia="lt-LT"/>
              </w:rPr>
            </w:pPr>
            <w:r>
              <w:rPr>
                <w:rFonts w:ascii="Times New Roman" w:hAnsi="Times New Roman"/>
                <w:b/>
                <w:bCs/>
                <w:sz w:val="24"/>
                <w:szCs w:val="24"/>
                <w:lang w:eastAsia="lt-LT"/>
              </w:rPr>
              <w:t>20900</w:t>
            </w:r>
          </w:p>
          <w:p w:rsidR="00217D5B" w:rsidRDefault="00217D5B">
            <w:pPr>
              <w:spacing w:after="0" w:line="360" w:lineRule="auto"/>
              <w:jc w:val="center"/>
              <w:rPr>
                <w:rFonts w:ascii="Times New Roman" w:hAnsi="Times New Roman"/>
                <w:bCs/>
                <w:sz w:val="24"/>
                <w:szCs w:val="24"/>
                <w:lang w:eastAsia="lt-LT"/>
              </w:rPr>
            </w:pPr>
            <w:r>
              <w:rPr>
                <w:rFonts w:ascii="Times New Roman" w:hAnsi="Times New Roman"/>
                <w:bCs/>
                <w:sz w:val="24"/>
                <w:szCs w:val="24"/>
                <w:lang w:eastAsia="lt-LT"/>
              </w:rPr>
              <w:t>20600</w:t>
            </w:r>
          </w:p>
          <w:p w:rsidR="00217D5B" w:rsidRDefault="00217D5B">
            <w:pPr>
              <w:spacing w:after="0" w:line="360" w:lineRule="auto"/>
              <w:jc w:val="center"/>
              <w:rPr>
                <w:rFonts w:ascii="Times New Roman" w:hAnsi="Times New Roman"/>
                <w:b/>
                <w:bCs/>
                <w:sz w:val="24"/>
                <w:szCs w:val="24"/>
                <w:lang w:eastAsia="lt-LT"/>
              </w:rPr>
            </w:pPr>
            <w:r>
              <w:rPr>
                <w:rFonts w:ascii="Times New Roman" w:hAnsi="Times New Roman"/>
                <w:bCs/>
                <w:sz w:val="24"/>
                <w:szCs w:val="24"/>
                <w:lang w:eastAsia="lt-LT"/>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jc w:val="center"/>
              <w:rPr>
                <w:rFonts w:ascii="Times New Roman" w:hAnsi="Times New Roman"/>
                <w:b/>
                <w:bCs/>
                <w:sz w:val="24"/>
                <w:szCs w:val="24"/>
                <w:lang w:eastAsia="lt-LT"/>
              </w:rPr>
            </w:pPr>
            <w:r>
              <w:rPr>
                <w:rFonts w:ascii="Times New Roman" w:hAnsi="Times New Roman"/>
                <w:b/>
                <w:bCs/>
                <w:sz w:val="24"/>
                <w:szCs w:val="24"/>
                <w:lang w:eastAsia="lt-LT"/>
              </w:rPr>
              <w:t>38200</w:t>
            </w:r>
          </w:p>
          <w:p w:rsidR="00217D5B" w:rsidRDefault="00217D5B">
            <w:pPr>
              <w:spacing w:after="0" w:line="360" w:lineRule="auto"/>
              <w:jc w:val="center"/>
              <w:rPr>
                <w:rFonts w:ascii="Times New Roman" w:hAnsi="Times New Roman"/>
                <w:bCs/>
                <w:sz w:val="24"/>
                <w:szCs w:val="24"/>
                <w:lang w:eastAsia="lt-LT"/>
              </w:rPr>
            </w:pPr>
            <w:r>
              <w:rPr>
                <w:rFonts w:ascii="Times New Roman" w:hAnsi="Times New Roman"/>
                <w:bCs/>
                <w:sz w:val="24"/>
                <w:szCs w:val="24"/>
                <w:lang w:eastAsia="lt-LT"/>
              </w:rPr>
              <w:t>37700</w:t>
            </w:r>
          </w:p>
          <w:p w:rsidR="00217D5B" w:rsidRDefault="00217D5B">
            <w:pPr>
              <w:spacing w:after="0" w:line="360" w:lineRule="auto"/>
              <w:jc w:val="center"/>
              <w:rPr>
                <w:rFonts w:ascii="Times New Roman" w:hAnsi="Times New Roman"/>
                <w:b/>
                <w:bCs/>
                <w:sz w:val="24"/>
                <w:szCs w:val="24"/>
                <w:lang w:eastAsia="lt-LT"/>
              </w:rPr>
            </w:pPr>
            <w:r>
              <w:rPr>
                <w:rFonts w:ascii="Times New Roman" w:hAnsi="Times New Roman"/>
                <w:bCs/>
                <w:sz w:val="24"/>
                <w:szCs w:val="24"/>
                <w:lang w:eastAsia="lt-LT"/>
              </w:rPr>
              <w:t>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41700</w:t>
            </w: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41200</w:t>
            </w:r>
          </w:p>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Cs/>
                <w:sz w:val="24"/>
                <w:szCs w:val="24"/>
                <w:lang w:eastAsia="lt-LT"/>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20921</w:t>
            </w: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20621</w:t>
            </w:r>
          </w:p>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Cs/>
                <w:sz w:val="24"/>
                <w:szCs w:val="24"/>
                <w:lang w:eastAsia="lt-LT"/>
              </w:rPr>
              <w:t>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38200</w:t>
            </w: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37700</w:t>
            </w:r>
          </w:p>
          <w:p w:rsidR="00217D5B" w:rsidRDefault="00217D5B">
            <w:pPr>
              <w:spacing w:after="0" w:line="360" w:lineRule="auto"/>
              <w:jc w:val="center"/>
              <w:rPr>
                <w:rFonts w:ascii="Times New Roman" w:hAnsi="Times New Roman"/>
                <w:b/>
                <w:bCs/>
                <w:sz w:val="24"/>
                <w:szCs w:val="24"/>
                <w:lang w:eastAsia="lt-LT"/>
              </w:rPr>
            </w:pPr>
            <w:r>
              <w:rPr>
                <w:rFonts w:ascii="Times New Roman" w:hAnsi="Times New Roman"/>
                <w:bCs/>
                <w:sz w:val="24"/>
                <w:szCs w:val="24"/>
                <w:lang w:eastAsia="lt-LT"/>
              </w:rPr>
              <w:t>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rPr>
            </w:pPr>
            <w:r>
              <w:rPr>
                <w:rFonts w:ascii="Times New Roman" w:hAnsi="Times New Roman"/>
                <w:b/>
                <w:bCs/>
                <w:sz w:val="24"/>
                <w:szCs w:val="24"/>
              </w:rPr>
              <w:t>41700</w:t>
            </w:r>
          </w:p>
          <w:p w:rsidR="00217D5B" w:rsidRDefault="00217D5B">
            <w:pPr>
              <w:spacing w:after="0" w:line="360" w:lineRule="auto"/>
              <w:ind w:right="-74"/>
              <w:jc w:val="center"/>
              <w:rPr>
                <w:rFonts w:ascii="Times New Roman" w:hAnsi="Times New Roman"/>
                <w:bCs/>
                <w:sz w:val="24"/>
                <w:szCs w:val="24"/>
              </w:rPr>
            </w:pPr>
            <w:r>
              <w:rPr>
                <w:rFonts w:ascii="Times New Roman" w:hAnsi="Times New Roman"/>
                <w:bCs/>
                <w:sz w:val="24"/>
                <w:szCs w:val="24"/>
              </w:rPr>
              <w:t>41200</w:t>
            </w:r>
          </w:p>
          <w:p w:rsidR="00217D5B" w:rsidRDefault="00217D5B">
            <w:pPr>
              <w:spacing w:after="0" w:line="360" w:lineRule="auto"/>
              <w:ind w:right="-74"/>
              <w:jc w:val="center"/>
              <w:rPr>
                <w:rFonts w:ascii="Times New Roman" w:hAnsi="Times New Roman"/>
                <w:bCs/>
                <w:sz w:val="24"/>
                <w:szCs w:val="24"/>
              </w:rPr>
            </w:pPr>
            <w:r>
              <w:rPr>
                <w:rFonts w:ascii="Times New Roman" w:hAnsi="Times New Roman"/>
                <w:bCs/>
                <w:sz w:val="24"/>
                <w:szCs w:val="24"/>
              </w:rPr>
              <w:t>500</w:t>
            </w:r>
          </w:p>
        </w:tc>
      </w:tr>
      <w:tr w:rsidR="00217D5B" w:rsidTr="00217D5B">
        <w:trPr>
          <w:trHeight w:val="870"/>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Cs/>
                <w:sz w:val="24"/>
                <w:szCs w:val="24"/>
                <w:lang w:eastAsia="lt-LT"/>
              </w:rPr>
            </w:pPr>
            <w:r>
              <w:rPr>
                <w:rFonts w:ascii="Times New Roman" w:hAnsi="Times New Roman"/>
                <w:b/>
                <w:bCs/>
                <w:sz w:val="24"/>
                <w:szCs w:val="24"/>
                <w:lang w:eastAsia="lt-LT"/>
              </w:rPr>
              <w:t xml:space="preserve">Švietimo įstaigos veiklos išlaidos – </w:t>
            </w:r>
            <w:r>
              <w:rPr>
                <w:rFonts w:ascii="Times New Roman" w:hAnsi="Times New Roman"/>
                <w:bCs/>
                <w:sz w:val="24"/>
                <w:szCs w:val="24"/>
                <w:lang w:eastAsia="lt-LT"/>
              </w:rPr>
              <w:t>PD darbo užmokestis (ŠMSM)</w:t>
            </w:r>
          </w:p>
          <w:p w:rsidR="00217D5B" w:rsidRDefault="00217D5B">
            <w:pPr>
              <w:spacing w:after="0" w:line="360" w:lineRule="auto"/>
              <w:ind w:right="-74"/>
              <w:rPr>
                <w:rFonts w:ascii="Times New Roman" w:hAnsi="Times New Roman"/>
                <w:bCs/>
                <w:sz w:val="24"/>
                <w:szCs w:val="24"/>
                <w:lang w:eastAsia="lt-LT"/>
              </w:rPr>
            </w:pPr>
            <w:r>
              <w:rPr>
                <w:rFonts w:ascii="Times New Roman" w:hAnsi="Times New Roman"/>
                <w:bCs/>
                <w:sz w:val="24"/>
                <w:szCs w:val="24"/>
                <w:lang w:eastAsia="lt-LT"/>
              </w:rPr>
              <w:t>Darbo užmokestis</w:t>
            </w:r>
          </w:p>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Cs/>
                <w:sz w:val="24"/>
                <w:szCs w:val="24"/>
                <w:lang w:eastAsia="lt-LT"/>
              </w:rPr>
              <w:t>Sodros įmokos</w:t>
            </w: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7500</w:t>
            </w:r>
          </w:p>
          <w:p w:rsidR="00217D5B" w:rsidRDefault="00217D5B">
            <w:pPr>
              <w:spacing w:after="0" w:line="360" w:lineRule="auto"/>
              <w:ind w:right="-74"/>
              <w:jc w:val="center"/>
              <w:rPr>
                <w:rFonts w:ascii="Times New Roman" w:hAnsi="Times New Roman"/>
                <w:b/>
                <w:bCs/>
                <w:sz w:val="24"/>
                <w:szCs w:val="24"/>
                <w:lang w:eastAsia="lt-LT"/>
              </w:rPr>
            </w:pPr>
          </w:p>
          <w:p w:rsidR="00217D5B" w:rsidRDefault="00217D5B">
            <w:pPr>
              <w:spacing w:after="0" w:line="360" w:lineRule="auto"/>
              <w:ind w:right="-74"/>
              <w:jc w:val="center"/>
              <w:rPr>
                <w:rFonts w:ascii="Times New Roman" w:hAnsi="Times New Roman"/>
                <w:b/>
                <w:bCs/>
                <w:sz w:val="24"/>
                <w:szCs w:val="24"/>
                <w:lang w:eastAsia="lt-LT"/>
              </w:rPr>
            </w:pPr>
          </w:p>
          <w:p w:rsidR="00217D5B" w:rsidRDefault="00217D5B">
            <w:pPr>
              <w:spacing w:after="0" w:line="360" w:lineRule="auto"/>
              <w:ind w:right="-74"/>
              <w:jc w:val="center"/>
              <w:rPr>
                <w:rFonts w:ascii="Times New Roman" w:hAnsi="Times New Roman"/>
                <w:bCs/>
                <w:sz w:val="24"/>
                <w:szCs w:val="24"/>
                <w:lang w:eastAsia="lt-LT"/>
              </w:rPr>
            </w:pPr>
          </w:p>
          <w:p w:rsidR="00217D5B" w:rsidRDefault="00217D5B">
            <w:pPr>
              <w:spacing w:after="0" w:line="360" w:lineRule="auto"/>
              <w:ind w:right="-74"/>
              <w:jc w:val="center"/>
              <w:rPr>
                <w:rFonts w:ascii="Times New Roman" w:hAnsi="Times New Roman"/>
                <w:bCs/>
                <w:sz w:val="24"/>
                <w:szCs w:val="24"/>
                <w:lang w:eastAsia="lt-LT"/>
              </w:rPr>
            </w:pP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7400</w:t>
            </w: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100</w:t>
            </w:r>
          </w:p>
        </w:tc>
        <w:tc>
          <w:tcPr>
            <w:tcW w:w="1134"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rPr>
            </w:pPr>
            <w:r>
              <w:rPr>
                <w:rFonts w:ascii="Times New Roman" w:hAnsi="Times New Roman"/>
                <w:b/>
                <w:bCs/>
                <w:sz w:val="24"/>
                <w:szCs w:val="24"/>
              </w:rPr>
              <w:t>7500</w:t>
            </w: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r>
              <w:rPr>
                <w:rFonts w:ascii="Times New Roman" w:hAnsi="Times New Roman"/>
                <w:bCs/>
                <w:sz w:val="24"/>
                <w:szCs w:val="24"/>
              </w:rPr>
              <w:t>7400</w:t>
            </w:r>
          </w:p>
          <w:p w:rsidR="00217D5B" w:rsidRDefault="00217D5B">
            <w:pPr>
              <w:spacing w:after="0" w:line="360" w:lineRule="auto"/>
              <w:ind w:right="-74"/>
              <w:jc w:val="center"/>
              <w:rPr>
                <w:rFonts w:ascii="Times New Roman" w:hAnsi="Times New Roman"/>
                <w:bCs/>
                <w:sz w:val="24"/>
                <w:szCs w:val="24"/>
              </w:rPr>
            </w:pPr>
            <w:r>
              <w:rPr>
                <w:rFonts w:ascii="Times New Roman" w:hAnsi="Times New Roman"/>
                <w:bCs/>
                <w:sz w:val="24"/>
                <w:szCs w:val="24"/>
              </w:rPr>
              <w:t>100</w:t>
            </w:r>
          </w:p>
        </w:tc>
      </w:tr>
      <w:tr w:rsidR="00217D5B" w:rsidTr="00217D5B">
        <w:trPr>
          <w:trHeight w:val="274"/>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Švietimo įstaigos veiklos išlaidos</w:t>
            </w:r>
          </w:p>
          <w:p w:rsidR="00217D5B" w:rsidRDefault="00217D5B">
            <w:pPr>
              <w:spacing w:after="0" w:line="360" w:lineRule="auto"/>
              <w:ind w:right="-74"/>
              <w:rPr>
                <w:rFonts w:ascii="Times New Roman" w:hAnsi="Times New Roman"/>
                <w:bCs/>
                <w:sz w:val="24"/>
                <w:szCs w:val="24"/>
                <w:lang w:eastAsia="lt-LT"/>
              </w:rPr>
            </w:pPr>
            <w:r>
              <w:rPr>
                <w:rFonts w:ascii="Times New Roman" w:hAnsi="Times New Roman"/>
                <w:bCs/>
                <w:sz w:val="24"/>
                <w:szCs w:val="24"/>
                <w:lang w:eastAsia="lt-LT"/>
              </w:rPr>
              <w:t>Vadovų koeficientų didinimas</w:t>
            </w:r>
          </w:p>
          <w:p w:rsidR="00217D5B" w:rsidRDefault="00217D5B">
            <w:pPr>
              <w:spacing w:after="0" w:line="360" w:lineRule="auto"/>
              <w:ind w:right="-74"/>
              <w:rPr>
                <w:rFonts w:ascii="Times New Roman" w:hAnsi="Times New Roman"/>
                <w:bCs/>
                <w:sz w:val="24"/>
                <w:szCs w:val="24"/>
                <w:lang w:eastAsia="lt-LT"/>
              </w:rPr>
            </w:pPr>
            <w:r>
              <w:rPr>
                <w:rFonts w:ascii="Times New Roman" w:hAnsi="Times New Roman"/>
                <w:bCs/>
                <w:sz w:val="24"/>
                <w:szCs w:val="24"/>
                <w:lang w:eastAsia="lt-LT"/>
              </w:rPr>
              <w:t>Darbo užmokestis</w:t>
            </w: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4600</w:t>
            </w:r>
          </w:p>
          <w:p w:rsidR="00217D5B" w:rsidRDefault="00217D5B">
            <w:pPr>
              <w:spacing w:after="0" w:line="360" w:lineRule="auto"/>
              <w:ind w:right="-74"/>
              <w:jc w:val="center"/>
              <w:rPr>
                <w:rFonts w:ascii="Times New Roman" w:hAnsi="Times New Roman"/>
                <w:bCs/>
                <w:sz w:val="24"/>
                <w:szCs w:val="24"/>
                <w:lang w:eastAsia="lt-LT"/>
              </w:rPr>
            </w:pPr>
          </w:p>
          <w:p w:rsidR="00217D5B" w:rsidRDefault="00217D5B">
            <w:pPr>
              <w:spacing w:after="0" w:line="360" w:lineRule="auto"/>
              <w:ind w:right="-74"/>
              <w:jc w:val="center"/>
              <w:rPr>
                <w:rFonts w:ascii="Times New Roman" w:hAnsi="Times New Roman"/>
                <w:bCs/>
                <w:sz w:val="24"/>
                <w:szCs w:val="24"/>
                <w:lang w:eastAsia="lt-LT"/>
              </w:rPr>
            </w:pPr>
          </w:p>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4600</w:t>
            </w:r>
          </w:p>
        </w:tc>
        <w:tc>
          <w:tcPr>
            <w:tcW w:w="1134"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rPr>
            </w:pPr>
            <w:r>
              <w:rPr>
                <w:rFonts w:ascii="Times New Roman" w:hAnsi="Times New Roman"/>
                <w:b/>
                <w:bCs/>
                <w:sz w:val="24"/>
                <w:szCs w:val="24"/>
              </w:rPr>
              <w:t>4600</w:t>
            </w: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p>
          <w:p w:rsidR="00217D5B" w:rsidRDefault="00217D5B">
            <w:pPr>
              <w:spacing w:after="0" w:line="360" w:lineRule="auto"/>
              <w:ind w:right="-74"/>
              <w:jc w:val="center"/>
              <w:rPr>
                <w:rFonts w:ascii="Times New Roman" w:hAnsi="Times New Roman"/>
                <w:bCs/>
                <w:sz w:val="24"/>
                <w:szCs w:val="24"/>
              </w:rPr>
            </w:pPr>
            <w:r>
              <w:rPr>
                <w:rFonts w:ascii="Times New Roman" w:hAnsi="Times New Roman"/>
                <w:bCs/>
                <w:sz w:val="24"/>
                <w:szCs w:val="24"/>
              </w:rPr>
              <w:t>4600</w:t>
            </w:r>
          </w:p>
        </w:tc>
      </w:tr>
      <w:tr w:rsidR="00217D5B" w:rsidTr="00217D5B">
        <w:trPr>
          <w:trHeight w:val="870"/>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Švietimo objektų remontas ir pritaikymas kokybiškai veiklai</w:t>
            </w: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jc w:val="center"/>
              <w:rPr>
                <w:rFonts w:ascii="Times New Roman" w:hAnsi="Times New Roman"/>
                <w:b/>
                <w:bCs/>
                <w:sz w:val="24"/>
                <w:szCs w:val="24"/>
                <w:lang w:eastAsia="lt-LT"/>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5000</w:t>
            </w:r>
          </w:p>
        </w:tc>
        <w:tc>
          <w:tcPr>
            <w:tcW w:w="1134"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rsidR="00217D5B" w:rsidRDefault="00217D5B">
            <w:pPr>
              <w:spacing w:after="0" w:line="360" w:lineRule="auto"/>
              <w:ind w:right="-74"/>
              <w:jc w:val="center"/>
              <w:rPr>
                <w:rFonts w:ascii="Times New Roman" w:hAnsi="Times New Roman"/>
                <w:b/>
                <w:bCs/>
                <w:sz w:val="24"/>
                <w:szCs w:val="24"/>
                <w:lang w:eastAsia="lt-LT"/>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rPr>
            </w:pPr>
            <w:r>
              <w:rPr>
                <w:rFonts w:ascii="Times New Roman" w:hAnsi="Times New Roman"/>
                <w:b/>
                <w:bCs/>
                <w:sz w:val="24"/>
                <w:szCs w:val="24"/>
              </w:rPr>
              <w:t>5000</w:t>
            </w:r>
          </w:p>
        </w:tc>
      </w:tr>
      <w:tr w:rsidR="00217D5B" w:rsidTr="00217D5B">
        <w:trPr>
          <w:trHeight w:val="545"/>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Biudžetinių įstaigų pajamos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27500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47900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44100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27500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38900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sz w:val="24"/>
                <w:szCs w:val="24"/>
                <w:lang w:eastAsia="lt-LT"/>
              </w:rPr>
            </w:pPr>
            <w:r>
              <w:rPr>
                <w:rFonts w:ascii="Times New Roman" w:hAnsi="Times New Roman"/>
                <w:b/>
                <w:sz w:val="24"/>
                <w:szCs w:val="24"/>
                <w:lang w:eastAsia="lt-LT"/>
              </w:rPr>
              <w:t>42700</w:t>
            </w:r>
          </w:p>
        </w:tc>
      </w:tr>
      <w:tr w:rsidR="00217D5B" w:rsidTr="00217D5B">
        <w:trPr>
          <w:trHeight w:val="7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
                <w:bCs/>
                <w:sz w:val="24"/>
                <w:szCs w:val="24"/>
                <w:lang w:eastAsia="lt-LT"/>
              </w:rPr>
            </w:pPr>
            <w:r>
              <w:rPr>
                <w:rFonts w:ascii="Times New Roman" w:hAnsi="Times New Roman"/>
                <w:b/>
                <w:bCs/>
                <w:sz w:val="24"/>
                <w:szCs w:val="24"/>
                <w:lang w:eastAsia="lt-LT"/>
              </w:rPr>
              <w:t>Prekių ir paslaugų panaudojimas, iš jų:</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24500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41900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39900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23040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bCs/>
                <w:sz w:val="24"/>
                <w:szCs w:val="24"/>
                <w:lang w:eastAsia="lt-LT"/>
              </w:rPr>
            </w:pPr>
            <w:r>
              <w:rPr>
                <w:rFonts w:ascii="Times New Roman" w:hAnsi="Times New Roman"/>
                <w:b/>
                <w:bCs/>
                <w:sz w:val="24"/>
                <w:szCs w:val="24"/>
                <w:lang w:eastAsia="lt-LT"/>
              </w:rPr>
              <w:t>33500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
                <w:sz w:val="24"/>
                <w:szCs w:val="24"/>
                <w:lang w:eastAsia="lt-LT"/>
              </w:rPr>
            </w:pPr>
            <w:r>
              <w:rPr>
                <w:rFonts w:ascii="Times New Roman" w:hAnsi="Times New Roman"/>
                <w:b/>
                <w:sz w:val="24"/>
                <w:szCs w:val="24"/>
                <w:lang w:eastAsia="lt-LT"/>
              </w:rPr>
              <w:t>39700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ind w:right="-74"/>
              <w:rPr>
                <w:rFonts w:ascii="Times New Roman" w:hAnsi="Times New Roman"/>
                <w:bCs/>
                <w:sz w:val="24"/>
                <w:szCs w:val="24"/>
                <w:lang w:eastAsia="lt-LT"/>
              </w:rPr>
            </w:pPr>
            <w:r>
              <w:rPr>
                <w:rFonts w:ascii="Times New Roman" w:hAnsi="Times New Roman"/>
                <w:bCs/>
                <w:sz w:val="24"/>
                <w:szCs w:val="24"/>
                <w:lang w:eastAsia="lt-LT"/>
              </w:rPr>
              <w:t>Kvalifikacijos kėlimas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800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767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972</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1004</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Šildymas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7700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18500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19500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7737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16245</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16734</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Elektra</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1810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2500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1597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2505</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4972</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Šiukšlių išvežimas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300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668</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Paprasto remonto sąmatos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1200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270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843</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500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Ryšiai</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1300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959</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552</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700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Kitos prekės ir paslaugos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10600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13700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12900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10463</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10831</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13303</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Komandiruotės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400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60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Transportas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25</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79</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380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Vanduo</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890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1500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1007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1020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1379</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sz w:val="24"/>
                <w:szCs w:val="24"/>
              </w:rPr>
            </w:pPr>
            <w:r>
              <w:rPr>
                <w:rFonts w:ascii="Times New Roman" w:hAnsi="Times New Roman"/>
                <w:sz w:val="24"/>
                <w:szCs w:val="24"/>
              </w:rPr>
              <w:t>Pagrindinės priemonės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3000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6000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4200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4460</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5400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3000</w:t>
            </w:r>
          </w:p>
        </w:tc>
      </w:tr>
      <w:tr w:rsidR="00217D5B" w:rsidTr="00217D5B">
        <w:trPr>
          <w:trHeight w:val="39"/>
        </w:trPr>
        <w:tc>
          <w:tcPr>
            <w:tcW w:w="2086" w:type="dxa"/>
            <w:tcBorders>
              <w:top w:val="single" w:sz="4" w:space="0" w:color="auto"/>
              <w:left w:val="single" w:sz="4" w:space="0" w:color="auto"/>
              <w:bottom w:val="single" w:sz="4" w:space="0" w:color="auto"/>
              <w:right w:val="single" w:sz="4" w:space="0" w:color="auto"/>
            </w:tcBorders>
            <w:hideMark/>
          </w:tcPr>
          <w:p w:rsidR="00217D5B" w:rsidRDefault="00217D5B">
            <w:pPr>
              <w:spacing w:after="0" w:line="360" w:lineRule="auto"/>
              <w:jc w:val="both"/>
              <w:rPr>
                <w:rFonts w:ascii="Times New Roman" w:hAnsi="Times New Roman"/>
                <w:b/>
                <w:sz w:val="24"/>
                <w:szCs w:val="24"/>
              </w:rPr>
            </w:pPr>
            <w:r>
              <w:rPr>
                <w:rFonts w:ascii="Times New Roman" w:hAnsi="Times New Roman"/>
                <w:b/>
                <w:sz w:val="24"/>
                <w:szCs w:val="24"/>
              </w:rPr>
              <w:t>Mokinių vežiojimas, transportas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267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bCs/>
                <w:sz w:val="24"/>
                <w:szCs w:val="24"/>
                <w:lang w:eastAsia="lt-LT"/>
              </w:rPr>
            </w:pPr>
            <w:r>
              <w:rPr>
                <w:rFonts w:ascii="Times New Roman" w:hAnsi="Times New Roman"/>
                <w:bCs/>
                <w:sz w:val="24"/>
                <w:szCs w:val="24"/>
                <w:lang w:eastAsia="lt-LT"/>
              </w:rPr>
              <w:t>18</w:t>
            </w:r>
          </w:p>
        </w:tc>
        <w:tc>
          <w:tcPr>
            <w:tcW w:w="1275"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267</w:t>
            </w:r>
          </w:p>
        </w:tc>
        <w:tc>
          <w:tcPr>
            <w:tcW w:w="1276"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217D5B" w:rsidRDefault="00217D5B">
            <w:pPr>
              <w:spacing w:after="0" w:line="360" w:lineRule="auto"/>
              <w:ind w:right="-74"/>
              <w:jc w:val="center"/>
              <w:rPr>
                <w:rFonts w:ascii="Times New Roman" w:hAnsi="Times New Roman"/>
                <w:sz w:val="24"/>
                <w:szCs w:val="24"/>
                <w:lang w:eastAsia="lt-LT"/>
              </w:rPr>
            </w:pPr>
            <w:r>
              <w:rPr>
                <w:rFonts w:ascii="Times New Roman" w:hAnsi="Times New Roman"/>
                <w:sz w:val="24"/>
                <w:szCs w:val="24"/>
                <w:lang w:eastAsia="lt-LT"/>
              </w:rPr>
              <w:t>82</w:t>
            </w:r>
          </w:p>
        </w:tc>
      </w:tr>
    </w:tbl>
    <w:p w:rsidR="00217D5B" w:rsidRDefault="00217D5B" w:rsidP="00F917AF">
      <w:pPr>
        <w:tabs>
          <w:tab w:val="left" w:pos="6540"/>
        </w:tabs>
        <w:spacing w:after="0" w:line="360" w:lineRule="auto"/>
        <w:jc w:val="right"/>
        <w:rPr>
          <w:rFonts w:ascii="Times New Roman" w:hAnsi="Times New Roman"/>
          <w:b/>
          <w:i/>
          <w:sz w:val="20"/>
          <w:szCs w:val="20"/>
          <w:lang w:eastAsia="lt-LT"/>
        </w:rPr>
      </w:pPr>
    </w:p>
    <w:p w:rsidR="00217D5B" w:rsidRPr="00D916B0" w:rsidRDefault="00217D5B" w:rsidP="00F917AF">
      <w:pPr>
        <w:tabs>
          <w:tab w:val="left" w:pos="6540"/>
        </w:tabs>
        <w:spacing w:after="0" w:line="360" w:lineRule="auto"/>
        <w:jc w:val="right"/>
        <w:rPr>
          <w:rFonts w:ascii="Times New Roman" w:hAnsi="Times New Roman"/>
          <w:b/>
          <w:i/>
          <w:sz w:val="20"/>
          <w:szCs w:val="20"/>
          <w:lang w:eastAsia="lt-LT"/>
        </w:rPr>
      </w:pPr>
    </w:p>
    <w:p w:rsidR="00163825" w:rsidRPr="004A1D08" w:rsidRDefault="00163825" w:rsidP="00D70551">
      <w:pPr>
        <w:spacing w:after="0" w:line="276" w:lineRule="auto"/>
        <w:jc w:val="both"/>
        <w:rPr>
          <w:rFonts w:ascii="Times New Roman" w:hAnsi="Times New Roman"/>
          <w:sz w:val="24"/>
          <w:szCs w:val="24"/>
          <w:lang w:eastAsia="lt-LT"/>
        </w:rPr>
      </w:pPr>
      <w:r w:rsidRPr="004A1D08">
        <w:rPr>
          <w:rFonts w:ascii="Times New Roman" w:hAnsi="Times New Roman"/>
          <w:sz w:val="24"/>
          <w:szCs w:val="24"/>
          <w:lang w:eastAsia="lt-LT"/>
        </w:rPr>
        <w:t xml:space="preserve">Direktorė                                                                                                                  Kristina </w:t>
      </w:r>
      <w:proofErr w:type="spellStart"/>
      <w:r w:rsidRPr="004A1D08">
        <w:rPr>
          <w:rFonts w:ascii="Times New Roman" w:hAnsi="Times New Roman"/>
          <w:sz w:val="24"/>
          <w:szCs w:val="24"/>
          <w:lang w:eastAsia="lt-LT"/>
        </w:rPr>
        <w:t>Vičinienė</w:t>
      </w:r>
      <w:proofErr w:type="spellEnd"/>
      <w:r w:rsidRPr="004A1D08">
        <w:rPr>
          <w:rFonts w:ascii="Times New Roman" w:hAnsi="Times New Roman"/>
          <w:sz w:val="24"/>
          <w:szCs w:val="24"/>
          <w:lang w:eastAsia="lt-LT"/>
        </w:rPr>
        <w:t xml:space="preserve"> </w:t>
      </w:r>
    </w:p>
    <w:p w:rsidR="00163825" w:rsidRPr="00FF33DE" w:rsidRDefault="00163825" w:rsidP="00D70551">
      <w:pPr>
        <w:spacing w:after="0" w:line="276" w:lineRule="auto"/>
        <w:rPr>
          <w:rFonts w:ascii="Times New Roman" w:hAnsi="Times New Roman"/>
          <w:color w:val="C45911" w:themeColor="accent2" w:themeShade="BF"/>
          <w:sz w:val="24"/>
          <w:szCs w:val="24"/>
          <w:lang w:eastAsia="lt-LT"/>
        </w:rPr>
      </w:pPr>
    </w:p>
    <w:p w:rsidR="00163825" w:rsidRPr="00303446" w:rsidRDefault="00163825" w:rsidP="00D70551">
      <w:pPr>
        <w:spacing w:after="0" w:line="276" w:lineRule="auto"/>
        <w:rPr>
          <w:rFonts w:ascii="Times New Roman" w:hAnsi="Times New Roman"/>
          <w:sz w:val="24"/>
          <w:szCs w:val="24"/>
          <w:lang w:eastAsia="lt-LT"/>
        </w:rPr>
      </w:pPr>
      <w:r w:rsidRPr="00303446">
        <w:rPr>
          <w:rFonts w:ascii="Times New Roman" w:hAnsi="Times New Roman"/>
          <w:sz w:val="24"/>
          <w:szCs w:val="24"/>
          <w:lang w:eastAsia="lt-LT"/>
        </w:rPr>
        <w:t>PRITARTA</w:t>
      </w:r>
    </w:p>
    <w:p w:rsidR="00163825" w:rsidRPr="00303446" w:rsidRDefault="00163825" w:rsidP="00D70551">
      <w:pPr>
        <w:spacing w:after="0" w:line="276" w:lineRule="auto"/>
        <w:rPr>
          <w:rFonts w:ascii="Times New Roman" w:hAnsi="Times New Roman"/>
          <w:sz w:val="24"/>
          <w:szCs w:val="24"/>
          <w:lang w:eastAsia="lt-LT"/>
        </w:rPr>
      </w:pPr>
      <w:r>
        <w:rPr>
          <w:rFonts w:ascii="Times New Roman" w:hAnsi="Times New Roman"/>
          <w:sz w:val="24"/>
          <w:szCs w:val="24"/>
          <w:lang w:eastAsia="lt-LT"/>
        </w:rPr>
        <w:t>Anykščių meno</w:t>
      </w:r>
      <w:r w:rsidRPr="00303446">
        <w:rPr>
          <w:rFonts w:ascii="Times New Roman" w:hAnsi="Times New Roman"/>
          <w:sz w:val="24"/>
          <w:szCs w:val="24"/>
          <w:lang w:eastAsia="lt-LT"/>
        </w:rPr>
        <w:t xml:space="preserve"> mokyklos tarybos </w:t>
      </w:r>
    </w:p>
    <w:p w:rsidR="00163825" w:rsidRPr="00303446" w:rsidRDefault="008D1848" w:rsidP="00D70551">
      <w:pPr>
        <w:spacing w:after="0" w:line="276" w:lineRule="auto"/>
        <w:rPr>
          <w:rFonts w:ascii="Times New Roman" w:hAnsi="Times New Roman"/>
          <w:sz w:val="24"/>
          <w:szCs w:val="24"/>
          <w:lang w:eastAsia="lt-LT"/>
        </w:rPr>
      </w:pPr>
      <w:r>
        <w:rPr>
          <w:rFonts w:ascii="Times New Roman" w:hAnsi="Times New Roman"/>
          <w:sz w:val="24"/>
          <w:szCs w:val="24"/>
          <w:lang w:eastAsia="lt-LT"/>
        </w:rPr>
        <w:t>2023</w:t>
      </w:r>
      <w:r w:rsidR="00EA0EEE">
        <w:rPr>
          <w:rFonts w:ascii="Times New Roman" w:hAnsi="Times New Roman"/>
          <w:sz w:val="24"/>
          <w:szCs w:val="24"/>
          <w:lang w:eastAsia="lt-LT"/>
        </w:rPr>
        <w:t xml:space="preserve"> </w:t>
      </w:r>
      <w:r w:rsidR="00163825" w:rsidRPr="00E41094">
        <w:rPr>
          <w:rFonts w:ascii="Times New Roman" w:hAnsi="Times New Roman"/>
          <w:sz w:val="24"/>
          <w:szCs w:val="24"/>
          <w:lang w:eastAsia="lt-LT"/>
        </w:rPr>
        <w:t xml:space="preserve">m. vasario </w:t>
      </w:r>
      <w:r w:rsidR="00E365B1">
        <w:rPr>
          <w:rFonts w:ascii="Times New Roman" w:hAnsi="Times New Roman"/>
          <w:sz w:val="24"/>
          <w:szCs w:val="24"/>
          <w:lang w:eastAsia="lt-LT"/>
        </w:rPr>
        <w:t>1</w:t>
      </w:r>
      <w:r w:rsidR="00163825" w:rsidRPr="00E41094">
        <w:rPr>
          <w:rFonts w:ascii="Times New Roman" w:hAnsi="Times New Roman"/>
          <w:sz w:val="24"/>
          <w:szCs w:val="24"/>
          <w:lang w:eastAsia="lt-LT"/>
        </w:rPr>
        <w:t xml:space="preserve"> d.</w:t>
      </w:r>
      <w:r w:rsidR="00163825">
        <w:rPr>
          <w:rFonts w:ascii="Times New Roman" w:hAnsi="Times New Roman"/>
          <w:sz w:val="24"/>
          <w:szCs w:val="24"/>
          <w:lang w:eastAsia="lt-LT"/>
        </w:rPr>
        <w:t xml:space="preserve"> </w:t>
      </w:r>
      <w:r w:rsidR="00163825" w:rsidRPr="00303446">
        <w:rPr>
          <w:rFonts w:ascii="Times New Roman" w:hAnsi="Times New Roman"/>
          <w:sz w:val="24"/>
          <w:szCs w:val="24"/>
          <w:lang w:eastAsia="lt-LT"/>
        </w:rPr>
        <w:t xml:space="preserve">posėdžio protokoliniu </w:t>
      </w:r>
    </w:p>
    <w:p w:rsidR="00806769" w:rsidRDefault="00163825" w:rsidP="00D70551">
      <w:pPr>
        <w:spacing w:after="0" w:line="276" w:lineRule="auto"/>
        <w:rPr>
          <w:rFonts w:ascii="Times New Roman" w:hAnsi="Times New Roman"/>
          <w:color w:val="000000"/>
          <w:sz w:val="24"/>
          <w:szCs w:val="24"/>
          <w:lang w:eastAsia="lt-LT"/>
        </w:rPr>
      </w:pPr>
      <w:r>
        <w:rPr>
          <w:rFonts w:ascii="Times New Roman" w:hAnsi="Times New Roman"/>
          <w:color w:val="000000"/>
          <w:sz w:val="24"/>
          <w:szCs w:val="24"/>
          <w:lang w:eastAsia="lt-LT"/>
        </w:rPr>
        <w:t>nutarimu (protokolo Nr. MT2-1)</w:t>
      </w:r>
    </w:p>
    <w:p w:rsidR="00FA0D36" w:rsidRDefault="00FA0D36" w:rsidP="00D70551">
      <w:pPr>
        <w:spacing w:after="0" w:line="276" w:lineRule="auto"/>
        <w:rPr>
          <w:rFonts w:ascii="Times New Roman" w:hAnsi="Times New Roman"/>
          <w:color w:val="000000"/>
          <w:sz w:val="24"/>
          <w:szCs w:val="24"/>
          <w:lang w:eastAsia="lt-LT"/>
        </w:rPr>
      </w:pPr>
    </w:p>
    <w:p w:rsidR="00FA0D36" w:rsidRPr="005E01E7" w:rsidRDefault="00FA0D36" w:rsidP="00FA0D36">
      <w:pPr>
        <w:overflowPunct w:val="0"/>
        <w:spacing w:after="0" w:line="276" w:lineRule="auto"/>
        <w:jc w:val="center"/>
        <w:rPr>
          <w:rFonts w:ascii="Times New Roman" w:hAnsi="Times New Roman"/>
          <w:b/>
          <w:sz w:val="24"/>
          <w:szCs w:val="24"/>
        </w:rPr>
      </w:pPr>
      <w:r w:rsidRPr="005E01E7">
        <w:rPr>
          <w:rFonts w:ascii="Times New Roman" w:hAnsi="Times New Roman"/>
          <w:b/>
          <w:sz w:val="24"/>
          <w:szCs w:val="24"/>
        </w:rPr>
        <w:t xml:space="preserve">SAVIVALDYBĖS TARYBOS SPRENDIMO </w:t>
      </w:r>
    </w:p>
    <w:p w:rsidR="00FA0D36" w:rsidRPr="005E01E7" w:rsidRDefault="00FA0D36" w:rsidP="00FA0D36">
      <w:pPr>
        <w:overflowPunct w:val="0"/>
        <w:spacing w:after="0" w:line="276" w:lineRule="auto"/>
        <w:jc w:val="center"/>
        <w:rPr>
          <w:rFonts w:ascii="Times New Roman" w:hAnsi="Times New Roman"/>
          <w:b/>
          <w:sz w:val="24"/>
          <w:szCs w:val="24"/>
        </w:rPr>
      </w:pPr>
      <w:r w:rsidRPr="005E01E7">
        <w:rPr>
          <w:rFonts w:ascii="Times New Roman" w:hAnsi="Times New Roman"/>
          <w:b/>
          <w:sz w:val="24"/>
          <w:szCs w:val="24"/>
        </w:rPr>
        <w:t>„</w:t>
      </w:r>
      <w:r w:rsidRPr="005E01E7">
        <w:rPr>
          <w:rFonts w:ascii="Times New Roman" w:hAnsi="Times New Roman"/>
          <w:sz w:val="24"/>
          <w:szCs w:val="24"/>
        </w:rPr>
        <w:fldChar w:fldCharType="begin"/>
      </w:r>
      <w:r w:rsidRPr="005E01E7">
        <w:rPr>
          <w:rFonts w:ascii="Times New Roman" w:hAnsi="Times New Roman"/>
          <w:sz w:val="24"/>
          <w:szCs w:val="24"/>
        </w:rPr>
        <w:instrText xml:space="preserve"> FILLIN "Pavadinimas" \* MERGEFORMAT </w:instrText>
      </w:r>
      <w:r w:rsidRPr="005E01E7">
        <w:rPr>
          <w:rFonts w:ascii="Times New Roman" w:hAnsi="Times New Roman"/>
          <w:sz w:val="24"/>
          <w:szCs w:val="24"/>
        </w:rPr>
        <w:fldChar w:fldCharType="separate"/>
      </w:r>
      <w:r w:rsidRPr="005E01E7">
        <w:rPr>
          <w:rFonts w:ascii="Times New Roman" w:hAnsi="Times New Roman"/>
          <w:b/>
          <w:caps/>
          <w:sz w:val="24"/>
          <w:szCs w:val="24"/>
        </w:rPr>
        <w:t xml:space="preserve">DĖl </w:t>
      </w:r>
      <w:r w:rsidRPr="005E01E7">
        <w:rPr>
          <w:rFonts w:ascii="Times New Roman" w:hAnsi="Times New Roman"/>
          <w:b/>
          <w:caps/>
          <w:sz w:val="24"/>
          <w:szCs w:val="24"/>
        </w:rPr>
        <w:fldChar w:fldCharType="end"/>
      </w:r>
      <w:r w:rsidRPr="005E01E7">
        <w:rPr>
          <w:rFonts w:ascii="Times New Roman" w:hAnsi="Times New Roman"/>
          <w:b/>
          <w:caps/>
          <w:sz w:val="24"/>
          <w:szCs w:val="24"/>
        </w:rPr>
        <w:t xml:space="preserve">PRITARIMO ANYKŠČIŲ </w:t>
      </w:r>
      <w:r>
        <w:rPr>
          <w:rFonts w:ascii="Times New Roman" w:hAnsi="Times New Roman"/>
          <w:b/>
          <w:caps/>
          <w:sz w:val="24"/>
          <w:szCs w:val="24"/>
        </w:rPr>
        <w:t>MENO MOKYKLOS</w:t>
      </w:r>
      <w:r w:rsidRPr="005E01E7">
        <w:rPr>
          <w:rFonts w:ascii="Times New Roman" w:hAnsi="Times New Roman"/>
          <w:b/>
          <w:caps/>
          <w:sz w:val="24"/>
          <w:szCs w:val="24"/>
        </w:rPr>
        <w:t xml:space="preserve"> 202</w:t>
      </w:r>
      <w:r>
        <w:rPr>
          <w:rFonts w:ascii="Times New Roman" w:hAnsi="Times New Roman"/>
          <w:b/>
          <w:caps/>
          <w:sz w:val="24"/>
          <w:szCs w:val="24"/>
        </w:rPr>
        <w:t>2</w:t>
      </w:r>
      <w:r w:rsidRPr="005E01E7">
        <w:rPr>
          <w:rFonts w:ascii="Times New Roman" w:hAnsi="Times New Roman"/>
          <w:b/>
          <w:caps/>
          <w:sz w:val="24"/>
          <w:szCs w:val="24"/>
        </w:rPr>
        <w:t xml:space="preserve"> METŲ VEIKLOS ATASKAITAI</w:t>
      </w:r>
      <w:r w:rsidRPr="005E01E7">
        <w:rPr>
          <w:rFonts w:ascii="Times New Roman" w:hAnsi="Times New Roman"/>
          <w:b/>
          <w:sz w:val="24"/>
          <w:szCs w:val="24"/>
        </w:rPr>
        <w:t xml:space="preserve">“ PROJEKTO </w:t>
      </w:r>
    </w:p>
    <w:p w:rsidR="00FA0D36" w:rsidRPr="005E01E7" w:rsidRDefault="00FA0D36" w:rsidP="00FA0D36">
      <w:pPr>
        <w:spacing w:after="0" w:line="276" w:lineRule="auto"/>
        <w:ind w:firstLine="720"/>
        <w:rPr>
          <w:rFonts w:ascii="Times New Roman" w:hAnsi="Times New Roman"/>
          <w:b/>
          <w:sz w:val="24"/>
          <w:szCs w:val="24"/>
        </w:rPr>
      </w:pPr>
      <w:r w:rsidRPr="005E01E7">
        <w:rPr>
          <w:rFonts w:ascii="Times New Roman" w:hAnsi="Times New Roman"/>
          <w:b/>
          <w:sz w:val="24"/>
          <w:szCs w:val="24"/>
        </w:rPr>
        <w:t xml:space="preserve">                                                      AIŠKINAMASIS RAŠTAS</w:t>
      </w:r>
    </w:p>
    <w:p w:rsidR="00FA0D36" w:rsidRPr="005E01E7" w:rsidRDefault="00FA0D36" w:rsidP="00FA0D36">
      <w:pPr>
        <w:spacing w:after="0" w:line="276" w:lineRule="auto"/>
        <w:ind w:firstLine="720"/>
        <w:jc w:val="both"/>
        <w:rPr>
          <w:rFonts w:ascii="Times New Roman" w:hAnsi="Times New Roman"/>
          <w:b/>
          <w:sz w:val="24"/>
          <w:szCs w:val="24"/>
        </w:rPr>
      </w:pPr>
    </w:p>
    <w:p w:rsidR="00FA0D36" w:rsidRPr="005E01E7" w:rsidRDefault="00FA0D36" w:rsidP="00A621E8">
      <w:pPr>
        <w:tabs>
          <w:tab w:val="left" w:pos="709"/>
        </w:tabs>
        <w:spacing w:after="0" w:line="276" w:lineRule="auto"/>
        <w:jc w:val="both"/>
        <w:rPr>
          <w:rFonts w:ascii="Times New Roman" w:hAnsi="Times New Roman"/>
          <w:b/>
          <w:sz w:val="24"/>
          <w:szCs w:val="24"/>
        </w:rPr>
      </w:pPr>
      <w:r w:rsidRPr="005E01E7">
        <w:rPr>
          <w:rFonts w:ascii="Times New Roman" w:hAnsi="Times New Roman"/>
          <w:b/>
          <w:sz w:val="24"/>
          <w:szCs w:val="24"/>
        </w:rPr>
        <w:tab/>
      </w:r>
      <w:r w:rsidR="00A621E8">
        <w:rPr>
          <w:rFonts w:ascii="Times New Roman" w:hAnsi="Times New Roman"/>
          <w:b/>
          <w:sz w:val="24"/>
          <w:szCs w:val="24"/>
        </w:rPr>
        <w:t xml:space="preserve"> </w:t>
      </w:r>
      <w:r w:rsidRPr="005E01E7">
        <w:rPr>
          <w:rFonts w:ascii="Times New Roman" w:hAnsi="Times New Roman"/>
          <w:b/>
          <w:sz w:val="24"/>
          <w:szCs w:val="24"/>
        </w:rPr>
        <w:t>1. Sprendimo projekto tikslai ir uždaviniai</w:t>
      </w:r>
    </w:p>
    <w:p w:rsidR="00FA0D36" w:rsidRPr="005E01E7" w:rsidRDefault="00FA0D36" w:rsidP="00FA0D36">
      <w:pPr>
        <w:overflowPunct w:val="0"/>
        <w:spacing w:after="0" w:line="276" w:lineRule="auto"/>
        <w:ind w:firstLine="720"/>
        <w:jc w:val="both"/>
        <w:rPr>
          <w:rFonts w:ascii="Times New Roman" w:hAnsi="Times New Roman"/>
          <w:b/>
          <w:sz w:val="24"/>
          <w:szCs w:val="24"/>
        </w:rPr>
      </w:pPr>
      <w:r w:rsidRPr="005E01E7">
        <w:rPr>
          <w:rFonts w:ascii="Times New Roman" w:hAnsi="Times New Roman"/>
          <w:sz w:val="24"/>
          <w:szCs w:val="24"/>
        </w:rPr>
        <w:t xml:space="preserve"> </w:t>
      </w:r>
      <w:r w:rsidRPr="005E01E7">
        <w:rPr>
          <w:rFonts w:ascii="Times New Roman" w:hAnsi="Times New Roman"/>
          <w:bCs/>
          <w:sz w:val="24"/>
          <w:szCs w:val="24"/>
        </w:rPr>
        <w:t>Švietimo įstaigos vadovas analizuoja švietimo įstaigos veiklos ir valdymo išteklių būklę ir atsako už įstaigos veiklos rezultatus. Pagal Lietuvos Respublikos vietos savivaldos įstatymo 16 straipsnio 2 dalies 19 punktą</w:t>
      </w:r>
      <w:r w:rsidR="00D25AE2">
        <w:rPr>
          <w:rFonts w:ascii="Times New Roman" w:hAnsi="Times New Roman"/>
          <w:bCs/>
          <w:sz w:val="24"/>
          <w:szCs w:val="24"/>
        </w:rPr>
        <w:t xml:space="preserve"> </w:t>
      </w:r>
      <w:r w:rsidR="00D25AE2" w:rsidRPr="00D25AE2">
        <w:rPr>
          <w:rFonts w:ascii="Times New Roman" w:hAnsi="Times New Roman"/>
          <w:bCs/>
          <w:sz w:val="24"/>
          <w:szCs w:val="24"/>
        </w:rPr>
        <w:t>(redakcija, galiojusi iki 2023-01-01)</w:t>
      </w:r>
      <w:r w:rsidRPr="00D25AE2">
        <w:rPr>
          <w:rFonts w:ascii="Times New Roman" w:hAnsi="Times New Roman"/>
          <w:bCs/>
          <w:sz w:val="24"/>
          <w:szCs w:val="24"/>
        </w:rPr>
        <w:t>,</w:t>
      </w:r>
      <w:r w:rsidRPr="005E01E7">
        <w:rPr>
          <w:rFonts w:ascii="Times New Roman" w:hAnsi="Times New Roman"/>
          <w:bCs/>
          <w:sz w:val="24"/>
          <w:szCs w:val="24"/>
        </w:rPr>
        <w:t xml:space="preserve"> kuriame numatyta, jog </w:t>
      </w:r>
      <w:r w:rsidRPr="005E01E7">
        <w:rPr>
          <w:rFonts w:ascii="Times New Roman" w:hAnsi="Times New Roman"/>
          <w:color w:val="000000"/>
          <w:sz w:val="24"/>
          <w:szCs w:val="24"/>
          <w:shd w:val="clear" w:color="auto" w:fill="FFFFFF"/>
        </w:rPr>
        <w:t>biudžetinių ir viešųjų įstaigų (kurių savininkė yra savivaldybė), savivaldybės valdomų</w:t>
      </w:r>
      <w:r w:rsidRPr="005E01E7">
        <w:rPr>
          <w:rFonts w:ascii="Times New Roman" w:hAnsi="Times New Roman"/>
          <w:b/>
          <w:bCs/>
          <w:color w:val="000000"/>
          <w:sz w:val="24"/>
          <w:szCs w:val="24"/>
          <w:shd w:val="clear" w:color="auto" w:fill="FFFFFF"/>
        </w:rPr>
        <w:t> </w:t>
      </w:r>
      <w:r w:rsidRPr="005E01E7">
        <w:rPr>
          <w:rFonts w:ascii="Times New Roman" w:hAnsi="Times New Roman"/>
          <w:color w:val="000000"/>
          <w:sz w:val="24"/>
          <w:szCs w:val="24"/>
          <w:shd w:val="clear" w:color="auto" w:fill="FFFFFF"/>
        </w:rPr>
        <w:t>įmonių ir organizacijų metinių veiklos</w:t>
      </w:r>
      <w:r w:rsidRPr="005E01E7">
        <w:rPr>
          <w:rFonts w:ascii="Times New Roman" w:hAnsi="Times New Roman"/>
          <w:b/>
          <w:bCs/>
          <w:color w:val="000000"/>
          <w:sz w:val="24"/>
          <w:szCs w:val="24"/>
          <w:shd w:val="clear" w:color="auto" w:fill="FFFFFF"/>
        </w:rPr>
        <w:t> </w:t>
      </w:r>
      <w:r w:rsidRPr="005E01E7">
        <w:rPr>
          <w:rFonts w:ascii="Times New Roman" w:hAnsi="Times New Roman"/>
          <w:color w:val="000000"/>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5E01E7">
        <w:rPr>
          <w:rFonts w:ascii="Times New Roman" w:hAnsi="Times New Roman"/>
          <w:bCs/>
          <w:sz w:val="24"/>
          <w:szCs w:val="24"/>
        </w:rPr>
        <w:t xml:space="preserve"> Savivaldybės taryba išklauso biudžetinių įstaigų veiklos ataskaitas ir priima sprendimą pritarti arba nepritarti veiklos ataskaitai.</w:t>
      </w:r>
    </w:p>
    <w:p w:rsidR="00FA0D36" w:rsidRPr="005E01E7" w:rsidRDefault="00FA0D36" w:rsidP="00FA0D36">
      <w:pPr>
        <w:tabs>
          <w:tab w:val="left" w:pos="993"/>
        </w:tabs>
        <w:spacing w:after="0" w:line="276" w:lineRule="auto"/>
        <w:rPr>
          <w:rFonts w:ascii="Times New Roman" w:hAnsi="Times New Roman"/>
          <w:b/>
          <w:sz w:val="24"/>
          <w:szCs w:val="24"/>
        </w:rPr>
      </w:pPr>
      <w:r w:rsidRPr="005E01E7">
        <w:rPr>
          <w:rFonts w:ascii="Times New Roman" w:hAnsi="Times New Roman"/>
          <w:b/>
          <w:sz w:val="24"/>
          <w:szCs w:val="24"/>
        </w:rPr>
        <w:t>2. Siūlomos teisinio reguliavimo nuostatos ir laukiami rezultatai</w:t>
      </w:r>
    </w:p>
    <w:p w:rsidR="00FA0D36" w:rsidRPr="005E01E7" w:rsidRDefault="00FA0D36" w:rsidP="00FA0D36">
      <w:pPr>
        <w:pStyle w:val="Sraopastraipa"/>
        <w:tabs>
          <w:tab w:val="left" w:pos="993"/>
        </w:tabs>
        <w:spacing w:after="0" w:line="276" w:lineRule="auto"/>
        <w:ind w:left="0"/>
        <w:rPr>
          <w:rFonts w:ascii="Times New Roman" w:hAnsi="Times New Roman"/>
          <w:b/>
          <w:sz w:val="24"/>
          <w:szCs w:val="24"/>
        </w:rPr>
      </w:pPr>
      <w:r w:rsidRPr="005E01E7">
        <w:rPr>
          <w:rFonts w:ascii="Times New Roman" w:hAnsi="Times New Roman"/>
          <w:sz w:val="24"/>
          <w:szCs w:val="24"/>
        </w:rPr>
        <w:t xml:space="preserve">            Bus įgyvendinti teisės aktų reikalavimai dėl ataskaitos turinio ir ataskaitos viešinimo.</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 xml:space="preserve">3. Lėšų poreikis ir šaltiniai. </w:t>
      </w:r>
    </w:p>
    <w:p w:rsidR="00FA0D36" w:rsidRPr="005E01E7" w:rsidRDefault="00FA0D36" w:rsidP="00FA0D36">
      <w:pPr>
        <w:spacing w:after="0" w:line="276" w:lineRule="auto"/>
        <w:ind w:firstLine="720"/>
        <w:jc w:val="both"/>
        <w:rPr>
          <w:rFonts w:ascii="Times New Roman" w:hAnsi="Times New Roman"/>
          <w:strike/>
          <w:sz w:val="24"/>
          <w:szCs w:val="24"/>
        </w:rPr>
      </w:pPr>
      <w:r w:rsidRPr="005E01E7">
        <w:rPr>
          <w:rFonts w:ascii="Times New Roman" w:hAnsi="Times New Roman"/>
          <w:sz w:val="24"/>
          <w:szCs w:val="24"/>
        </w:rPr>
        <w:t>Nėra.</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rsidR="00FA0D36" w:rsidRPr="005E01E7" w:rsidRDefault="00FA0D36" w:rsidP="00FA0D36">
      <w:pPr>
        <w:spacing w:after="0" w:line="276" w:lineRule="auto"/>
        <w:ind w:firstLine="720"/>
        <w:jc w:val="both"/>
        <w:rPr>
          <w:rFonts w:ascii="Times New Roman" w:hAnsi="Times New Roman"/>
          <w:color w:val="FF0000"/>
          <w:sz w:val="24"/>
          <w:szCs w:val="24"/>
        </w:rPr>
      </w:pPr>
      <w:r w:rsidRPr="005E01E7">
        <w:rPr>
          <w:rFonts w:ascii="Times New Roman" w:hAnsi="Times New Roman"/>
          <w:sz w:val="24"/>
          <w:szCs w:val="24"/>
        </w:rPr>
        <w:t>Numatomas teisinis reguliavimo poveikis nevertinamas. Neigiamų pasekmių nėra.</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rsidR="00FA0D36" w:rsidRPr="005E01E7" w:rsidRDefault="00FA0D36" w:rsidP="00FA0D36">
      <w:pPr>
        <w:spacing w:after="0" w:line="276" w:lineRule="auto"/>
        <w:ind w:firstLine="720"/>
        <w:jc w:val="both"/>
        <w:rPr>
          <w:rFonts w:ascii="Times New Roman" w:hAnsi="Times New Roman"/>
          <w:sz w:val="24"/>
          <w:szCs w:val="24"/>
        </w:rPr>
      </w:pPr>
      <w:r w:rsidRPr="005E01E7">
        <w:rPr>
          <w:rFonts w:ascii="Times New Roman" w:hAnsi="Times New Roman"/>
          <w:sz w:val="24"/>
          <w:szCs w:val="24"/>
        </w:rPr>
        <w:t>Nėra.</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6. Sprendimo įgyvendinimo terminai – kas, ką ir kada turėtų atlikti</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 xml:space="preserve"> </w:t>
      </w:r>
      <w:r w:rsidRPr="005E01E7">
        <w:rPr>
          <w:rFonts w:ascii="Times New Roman" w:hAnsi="Times New Roman"/>
          <w:sz w:val="24"/>
          <w:szCs w:val="24"/>
        </w:rPr>
        <w:t>Nėra.</w:t>
      </w:r>
      <w:r w:rsidRPr="005E01E7">
        <w:rPr>
          <w:rFonts w:ascii="Times New Roman" w:hAnsi="Times New Roman"/>
          <w:b/>
          <w:sz w:val="24"/>
          <w:szCs w:val="24"/>
        </w:rPr>
        <w:t xml:space="preserve"> </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7. Sprendimo projekto rengimo metu gauti specialistų vertinimai ir išvados</w:t>
      </w:r>
    </w:p>
    <w:p w:rsidR="00FA0D36" w:rsidRPr="005E01E7" w:rsidRDefault="00FA0D36" w:rsidP="00FA0D36">
      <w:pPr>
        <w:spacing w:after="0" w:line="276" w:lineRule="auto"/>
        <w:ind w:firstLine="720"/>
        <w:jc w:val="both"/>
        <w:rPr>
          <w:rFonts w:ascii="Times New Roman" w:hAnsi="Times New Roman"/>
          <w:sz w:val="24"/>
          <w:szCs w:val="24"/>
        </w:rPr>
      </w:pPr>
      <w:r w:rsidRPr="005E01E7">
        <w:rPr>
          <w:rFonts w:ascii="Times New Roman" w:hAnsi="Times New Roman"/>
          <w:sz w:val="24"/>
          <w:szCs w:val="24"/>
        </w:rPr>
        <w:t>Nėra.</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8. Kiti reikalingi pagrindimai, skaičiavimai ir paaiškinimai</w:t>
      </w:r>
    </w:p>
    <w:p w:rsidR="00FA0D36" w:rsidRPr="005E01E7" w:rsidRDefault="00FA0D36" w:rsidP="00FA0D36">
      <w:pPr>
        <w:spacing w:after="0" w:line="276" w:lineRule="auto"/>
        <w:ind w:firstLine="720"/>
        <w:jc w:val="both"/>
        <w:rPr>
          <w:rFonts w:ascii="Times New Roman" w:hAnsi="Times New Roman"/>
          <w:sz w:val="24"/>
          <w:szCs w:val="24"/>
        </w:rPr>
      </w:pPr>
      <w:r w:rsidRPr="005E01E7">
        <w:rPr>
          <w:rFonts w:ascii="Times New Roman" w:hAnsi="Times New Roman"/>
          <w:b/>
          <w:sz w:val="24"/>
          <w:szCs w:val="24"/>
        </w:rPr>
        <w:t xml:space="preserve"> </w:t>
      </w:r>
      <w:r w:rsidRPr="005E01E7">
        <w:rPr>
          <w:rFonts w:ascii="Times New Roman" w:hAnsi="Times New Roman"/>
          <w:sz w:val="24"/>
          <w:szCs w:val="24"/>
        </w:rPr>
        <w:t>Nėra.</w:t>
      </w:r>
    </w:p>
    <w:p w:rsidR="00FA0D36" w:rsidRPr="005E01E7" w:rsidRDefault="00FA0D36" w:rsidP="00FA0D36">
      <w:pPr>
        <w:spacing w:after="0" w:line="276" w:lineRule="auto"/>
        <w:ind w:firstLine="720"/>
        <w:jc w:val="both"/>
        <w:rPr>
          <w:rFonts w:ascii="Times New Roman" w:hAnsi="Times New Roman"/>
          <w:b/>
          <w:sz w:val="24"/>
          <w:szCs w:val="24"/>
        </w:rPr>
      </w:pPr>
      <w:r w:rsidRPr="005E01E7">
        <w:rPr>
          <w:rFonts w:ascii="Times New Roman" w:hAnsi="Times New Roman"/>
          <w:b/>
          <w:sz w:val="24"/>
          <w:szCs w:val="24"/>
        </w:rPr>
        <w:t>9. Sprendimo projekto iniciatoriai ir rengėjai, pranešėjas</w:t>
      </w:r>
    </w:p>
    <w:p w:rsidR="00FA0D36" w:rsidRPr="005E01E7" w:rsidRDefault="00FA0D36" w:rsidP="00FA0D36">
      <w:pPr>
        <w:spacing w:after="0" w:line="276" w:lineRule="auto"/>
        <w:jc w:val="both"/>
        <w:rPr>
          <w:rFonts w:ascii="Times New Roman" w:hAnsi="Times New Roman"/>
          <w:sz w:val="24"/>
          <w:szCs w:val="24"/>
        </w:rPr>
      </w:pPr>
      <w:r w:rsidRPr="005E01E7">
        <w:rPr>
          <w:rFonts w:ascii="Times New Roman" w:hAnsi="Times New Roman"/>
          <w:sz w:val="24"/>
          <w:szCs w:val="24"/>
        </w:rPr>
        <w:t xml:space="preserve">            Iniciatorius – Anykščių </w:t>
      </w:r>
      <w:r>
        <w:rPr>
          <w:rFonts w:ascii="Times New Roman" w:hAnsi="Times New Roman"/>
          <w:sz w:val="24"/>
          <w:szCs w:val="24"/>
        </w:rPr>
        <w:t xml:space="preserve">meno mokyklos </w:t>
      </w:r>
      <w:r w:rsidRPr="005E01E7">
        <w:rPr>
          <w:rFonts w:ascii="Times New Roman" w:hAnsi="Times New Roman"/>
          <w:sz w:val="24"/>
          <w:szCs w:val="24"/>
        </w:rPr>
        <w:t xml:space="preserve">direktorė </w:t>
      </w:r>
      <w:r>
        <w:rPr>
          <w:rFonts w:ascii="Times New Roman" w:hAnsi="Times New Roman"/>
          <w:sz w:val="24"/>
          <w:szCs w:val="24"/>
        </w:rPr>
        <w:t xml:space="preserve">Kristina </w:t>
      </w:r>
      <w:proofErr w:type="spellStart"/>
      <w:r>
        <w:rPr>
          <w:rFonts w:ascii="Times New Roman" w:hAnsi="Times New Roman"/>
          <w:sz w:val="24"/>
          <w:szCs w:val="24"/>
        </w:rPr>
        <w:t>Vičinienė</w:t>
      </w:r>
      <w:proofErr w:type="spellEnd"/>
      <w:r w:rsidRPr="005E01E7">
        <w:rPr>
          <w:rFonts w:ascii="Times New Roman" w:hAnsi="Times New Roman"/>
          <w:sz w:val="24"/>
          <w:szCs w:val="24"/>
        </w:rPr>
        <w:t xml:space="preserve">. </w:t>
      </w:r>
    </w:p>
    <w:p w:rsidR="00FA0D36" w:rsidRPr="005E01E7" w:rsidRDefault="00FA0D36" w:rsidP="00FA0D36">
      <w:pPr>
        <w:spacing w:after="0" w:line="276" w:lineRule="auto"/>
        <w:jc w:val="both"/>
        <w:rPr>
          <w:rFonts w:ascii="Times New Roman" w:hAnsi="Times New Roman"/>
          <w:sz w:val="24"/>
          <w:szCs w:val="24"/>
        </w:rPr>
      </w:pPr>
      <w:r w:rsidRPr="005E01E7">
        <w:rPr>
          <w:rFonts w:ascii="Times New Roman" w:hAnsi="Times New Roman"/>
          <w:sz w:val="24"/>
          <w:szCs w:val="24"/>
        </w:rPr>
        <w:t xml:space="preserve">            Rengėja – Nila Mėlynienė, Švietimo skyriaus vyriausioji specialistė. </w:t>
      </w:r>
    </w:p>
    <w:p w:rsidR="00FA0D36" w:rsidRPr="005E01E7" w:rsidRDefault="00FA0D36" w:rsidP="00FA0D36">
      <w:pPr>
        <w:spacing w:after="0" w:line="276" w:lineRule="auto"/>
        <w:ind w:firstLine="720"/>
        <w:rPr>
          <w:rFonts w:ascii="Times New Roman" w:hAnsi="Times New Roman"/>
          <w:sz w:val="24"/>
          <w:szCs w:val="24"/>
        </w:rPr>
      </w:pPr>
      <w:r w:rsidRPr="005E01E7">
        <w:rPr>
          <w:rFonts w:ascii="Times New Roman" w:hAnsi="Times New Roman"/>
          <w:sz w:val="24"/>
          <w:szCs w:val="24"/>
        </w:rPr>
        <w:t xml:space="preserve">Pranešėja – Jurgita Banienė, Švietimo skyriaus vedėja. </w:t>
      </w:r>
    </w:p>
    <w:p w:rsidR="00FA0D36" w:rsidRPr="005E01E7" w:rsidRDefault="00FA0D36" w:rsidP="00FA0D36">
      <w:pPr>
        <w:spacing w:after="0" w:line="276" w:lineRule="auto"/>
        <w:rPr>
          <w:rFonts w:ascii="Times New Roman" w:hAnsi="Times New Roman"/>
          <w:sz w:val="24"/>
          <w:szCs w:val="24"/>
        </w:rPr>
      </w:pPr>
      <w:r w:rsidRPr="005E01E7">
        <w:rPr>
          <w:rFonts w:ascii="Times New Roman" w:hAnsi="Times New Roman"/>
          <w:noProof/>
          <w:sz w:val="24"/>
          <w:szCs w:val="24"/>
          <w:lang w:eastAsia="lt-LT"/>
        </w:rPr>
        <mc:AlternateContent>
          <mc:Choice Requires="wps">
            <w:drawing>
              <wp:anchor distT="0" distB="0" distL="114300" distR="114300" simplePos="0" relativeHeight="251676672" behindDoc="0" locked="0" layoutInCell="1" allowOverlap="1" wp14:anchorId="5BC4E39E" wp14:editId="2B5CFE3D">
                <wp:simplePos x="0" y="0"/>
                <wp:positionH relativeFrom="column">
                  <wp:posOffset>819150</wp:posOffset>
                </wp:positionH>
                <wp:positionV relativeFrom="paragraph">
                  <wp:posOffset>6630670</wp:posOffset>
                </wp:positionV>
                <wp:extent cx="1581150" cy="685800"/>
                <wp:effectExtent l="0" t="0" r="19050" b="19050"/>
                <wp:wrapNone/>
                <wp:docPr id="7" name="Struktūrinė schema: procesas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1150" cy="685800"/>
                        </a:xfrm>
                        <a:prstGeom prst="flowChartProcess">
                          <a:avLst/>
                        </a:prstGeom>
                        <a:solidFill>
                          <a:sysClr val="window" lastClr="FFFFFF"/>
                        </a:solidFill>
                        <a:ln w="25400" cap="flat" cmpd="sng" algn="ctr">
                          <a:solidFill>
                            <a:sysClr val="windowText" lastClr="000000"/>
                          </a:solidFill>
                          <a:prstDash val="solid"/>
                        </a:ln>
                        <a:effectLst/>
                      </wps:spPr>
                      <wps:txbx>
                        <w:txbxContent>
                          <w:p w:rsidR="005E3712" w:rsidRPr="00204789" w:rsidRDefault="005E3712" w:rsidP="00FA0D36">
                            <w:pPr>
                              <w:jc w:val="center"/>
                            </w:pPr>
                            <w:r w:rsidRPr="00204789">
                              <w:t>NEFORMALIOJO UGDYMO MOKYTOJAS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BC4E39E" id="_x0000_t109" coordsize="21600,21600" o:spt="109" path="m,l,21600r21600,l21600,xe">
                <v:stroke joinstyle="miter"/>
                <v:path gradientshapeok="t" o:connecttype="rect"/>
              </v:shapetype>
              <v:shape id="Struktūrinė schema: procesas 26" o:spid="_x0000_s1034" type="#_x0000_t109" style="position:absolute;margin-left:64.5pt;margin-top:522.1pt;width:124.5pt;height: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" fillcolor="window" strokecolor="windowText" strokeweight="2pt">
                <v:path arrowok="t"/>
                <v:textbox>
                  <w:txbxContent>
                    <w:p w:rsidR="005E3712" w:rsidRPr="00204789" w:rsidRDefault="005E3712" w:rsidP="00FA0D36">
                      <w:pPr>
                        <w:jc w:val="center"/>
                      </w:pPr>
                      <w:r w:rsidRPr="00204789">
                        <w:t>NEFORMALIOJO UGDYMO MOKYTOJAS</w:t>
                      </w:r>
                    </w:p>
                  </w:txbxContent>
                </v:textbox>
              </v:shape>
            </w:pict>
          </mc:Fallback>
        </mc:AlternateContent>
      </w:r>
    </w:p>
    <w:p w:rsidR="00FA0D36" w:rsidRPr="005E01E7" w:rsidRDefault="00FA0D36" w:rsidP="00FA0D36">
      <w:pPr>
        <w:spacing w:after="0" w:line="276" w:lineRule="auto"/>
        <w:jc w:val="both"/>
        <w:rPr>
          <w:rFonts w:ascii="Times New Roman" w:hAnsi="Times New Roman"/>
          <w:sz w:val="24"/>
          <w:szCs w:val="24"/>
        </w:rPr>
      </w:pPr>
    </w:p>
    <w:p w:rsidR="00FA0D36" w:rsidRPr="005E01E7" w:rsidRDefault="00FA0D36" w:rsidP="00FA0D36">
      <w:pPr>
        <w:spacing w:after="0" w:line="276" w:lineRule="auto"/>
        <w:rPr>
          <w:rFonts w:ascii="Times New Roman" w:hAnsi="Times New Roman"/>
          <w:sz w:val="24"/>
          <w:szCs w:val="24"/>
        </w:rPr>
      </w:pPr>
    </w:p>
    <w:p w:rsidR="00FA0D36" w:rsidRPr="00D70551" w:rsidRDefault="00FA0D36" w:rsidP="00FA0D36">
      <w:pPr>
        <w:spacing w:after="0" w:line="276" w:lineRule="auto"/>
        <w:rPr>
          <w:rFonts w:ascii="Times New Roman" w:hAnsi="Times New Roman"/>
          <w:color w:val="000000"/>
          <w:sz w:val="24"/>
          <w:szCs w:val="24"/>
          <w:lang w:eastAsia="lt-LT"/>
        </w:rPr>
      </w:pPr>
    </w:p>
    <w:p w:rsidR="00FA0D36" w:rsidRPr="00D70551" w:rsidRDefault="00FA0D36" w:rsidP="00D70551">
      <w:pPr>
        <w:spacing w:after="0" w:line="276" w:lineRule="auto"/>
        <w:rPr>
          <w:rFonts w:ascii="Times New Roman" w:hAnsi="Times New Roman"/>
          <w:color w:val="000000"/>
          <w:sz w:val="24"/>
          <w:szCs w:val="24"/>
          <w:lang w:eastAsia="lt-LT"/>
        </w:rPr>
      </w:pPr>
    </w:p>
    <w:sectPr w:rsidR="00FA0D36" w:rsidRPr="00D70551" w:rsidSect="00FA0D36">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17C" w:rsidRDefault="00EB017C" w:rsidP="00FA0D36">
      <w:pPr>
        <w:spacing w:after="0" w:line="240" w:lineRule="auto"/>
      </w:pPr>
      <w:r>
        <w:separator/>
      </w:r>
    </w:p>
  </w:endnote>
  <w:endnote w:type="continuationSeparator" w:id="0">
    <w:p w:rsidR="00EB017C" w:rsidRDefault="00EB017C" w:rsidP="00FA0D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17C" w:rsidRDefault="00EB017C" w:rsidP="00FA0D36">
      <w:pPr>
        <w:spacing w:after="0" w:line="240" w:lineRule="auto"/>
      </w:pPr>
      <w:r>
        <w:separator/>
      </w:r>
    </w:p>
  </w:footnote>
  <w:footnote w:type="continuationSeparator" w:id="0">
    <w:p w:rsidR="00EB017C" w:rsidRDefault="00EB017C" w:rsidP="00FA0D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106884"/>
      <w:docPartObj>
        <w:docPartGallery w:val="Page Numbers (Top of Page)"/>
        <w:docPartUnique/>
      </w:docPartObj>
    </w:sdtPr>
    <w:sdtEndPr>
      <w:rPr>
        <w:noProof/>
      </w:rPr>
    </w:sdtEndPr>
    <w:sdtContent>
      <w:p w:rsidR="005E3712" w:rsidRDefault="005E3712">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rsidR="005E3712" w:rsidRDefault="005E37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63F84"/>
    <w:multiLevelType w:val="hybridMultilevel"/>
    <w:tmpl w:val="5DC2340C"/>
    <w:lvl w:ilvl="0" w:tplc="0324CD10">
      <w:start w:val="1"/>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5AB66AE"/>
    <w:multiLevelType w:val="hybridMultilevel"/>
    <w:tmpl w:val="F87EA974"/>
    <w:lvl w:ilvl="0" w:tplc="4D46EF8C">
      <w:start w:val="1"/>
      <w:numFmt w:val="decimal"/>
      <w:lvlText w:val="%1."/>
      <w:lvlJc w:val="left"/>
      <w:pPr>
        <w:ind w:left="1656" w:hanging="360"/>
      </w:pPr>
      <w:rPr>
        <w:rFonts w:ascii="Times New Roman" w:eastAsia="Times New Roman" w:hAnsi="Times New Roman" w:cs="Times New Roman"/>
        <w:i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607231F7"/>
    <w:multiLevelType w:val="hybridMultilevel"/>
    <w:tmpl w:val="6C80DDE6"/>
    <w:lvl w:ilvl="0" w:tplc="67F81B36">
      <w:start w:val="202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77BF3F8B"/>
    <w:multiLevelType w:val="hybridMultilevel"/>
    <w:tmpl w:val="17124A9C"/>
    <w:lvl w:ilvl="0" w:tplc="5FCA6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E3A5354"/>
    <w:multiLevelType w:val="hybridMultilevel"/>
    <w:tmpl w:val="3C4C9C12"/>
    <w:lvl w:ilvl="0" w:tplc="4520686A">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16cid:durableId="1921518521">
    <w:abstractNumId w:val="1"/>
  </w:num>
  <w:num w:numId="2" w16cid:durableId="9647238">
    <w:abstractNumId w:val="4"/>
  </w:num>
  <w:num w:numId="3" w16cid:durableId="389963254">
    <w:abstractNumId w:val="0"/>
  </w:num>
  <w:num w:numId="4" w16cid:durableId="971637139">
    <w:abstractNumId w:val="2"/>
  </w:num>
  <w:num w:numId="5" w16cid:durableId="1386294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825"/>
    <w:rsid w:val="00021ACB"/>
    <w:rsid w:val="00030716"/>
    <w:rsid w:val="00044C6C"/>
    <w:rsid w:val="00046A1C"/>
    <w:rsid w:val="00065935"/>
    <w:rsid w:val="00070A49"/>
    <w:rsid w:val="000857E6"/>
    <w:rsid w:val="000A087B"/>
    <w:rsid w:val="000D0318"/>
    <w:rsid w:val="000E7F67"/>
    <w:rsid w:val="000F0193"/>
    <w:rsid w:val="000F143A"/>
    <w:rsid w:val="001152E2"/>
    <w:rsid w:val="00133C54"/>
    <w:rsid w:val="00144C25"/>
    <w:rsid w:val="00163825"/>
    <w:rsid w:val="00164DE6"/>
    <w:rsid w:val="001668F1"/>
    <w:rsid w:val="001A4B79"/>
    <w:rsid w:val="001A4CEA"/>
    <w:rsid w:val="001D253F"/>
    <w:rsid w:val="001D2CDA"/>
    <w:rsid w:val="001F65C6"/>
    <w:rsid w:val="00200900"/>
    <w:rsid w:val="00205247"/>
    <w:rsid w:val="00205C39"/>
    <w:rsid w:val="00217D5B"/>
    <w:rsid w:val="002205C4"/>
    <w:rsid w:val="00230EF1"/>
    <w:rsid w:val="00252D18"/>
    <w:rsid w:val="00292252"/>
    <w:rsid w:val="002A3373"/>
    <w:rsid w:val="002B2A39"/>
    <w:rsid w:val="002B6964"/>
    <w:rsid w:val="002D7564"/>
    <w:rsid w:val="00307CE2"/>
    <w:rsid w:val="00312C93"/>
    <w:rsid w:val="00330B95"/>
    <w:rsid w:val="003314C8"/>
    <w:rsid w:val="00337800"/>
    <w:rsid w:val="003602FF"/>
    <w:rsid w:val="00373B7B"/>
    <w:rsid w:val="00384B62"/>
    <w:rsid w:val="0039068D"/>
    <w:rsid w:val="003A53D8"/>
    <w:rsid w:val="003C6083"/>
    <w:rsid w:val="003F41BF"/>
    <w:rsid w:val="00405F1E"/>
    <w:rsid w:val="004139B0"/>
    <w:rsid w:val="00431938"/>
    <w:rsid w:val="0044722E"/>
    <w:rsid w:val="00465AB7"/>
    <w:rsid w:val="0047001B"/>
    <w:rsid w:val="00477BEC"/>
    <w:rsid w:val="00491D6C"/>
    <w:rsid w:val="004A1D08"/>
    <w:rsid w:val="004A6944"/>
    <w:rsid w:val="004A6F40"/>
    <w:rsid w:val="004C16B8"/>
    <w:rsid w:val="004D7E8A"/>
    <w:rsid w:val="004E5564"/>
    <w:rsid w:val="004F7B7C"/>
    <w:rsid w:val="0051313E"/>
    <w:rsid w:val="0051345E"/>
    <w:rsid w:val="005134C7"/>
    <w:rsid w:val="0051716E"/>
    <w:rsid w:val="0055521E"/>
    <w:rsid w:val="00584278"/>
    <w:rsid w:val="005D116C"/>
    <w:rsid w:val="005D311E"/>
    <w:rsid w:val="005E3712"/>
    <w:rsid w:val="005F1C72"/>
    <w:rsid w:val="0061225D"/>
    <w:rsid w:val="00663C50"/>
    <w:rsid w:val="0068076A"/>
    <w:rsid w:val="00690BB9"/>
    <w:rsid w:val="00696DA9"/>
    <w:rsid w:val="006A0F81"/>
    <w:rsid w:val="006B493D"/>
    <w:rsid w:val="006C106B"/>
    <w:rsid w:val="006C7AAB"/>
    <w:rsid w:val="006D025C"/>
    <w:rsid w:val="006D6948"/>
    <w:rsid w:val="006D7D78"/>
    <w:rsid w:val="006F5D73"/>
    <w:rsid w:val="00700551"/>
    <w:rsid w:val="00710EBB"/>
    <w:rsid w:val="00724C81"/>
    <w:rsid w:val="007270A4"/>
    <w:rsid w:val="00730F00"/>
    <w:rsid w:val="00732173"/>
    <w:rsid w:val="00746335"/>
    <w:rsid w:val="0075790C"/>
    <w:rsid w:val="0076446F"/>
    <w:rsid w:val="007A7150"/>
    <w:rsid w:val="007C37A7"/>
    <w:rsid w:val="007C7666"/>
    <w:rsid w:val="007F4A18"/>
    <w:rsid w:val="008052CA"/>
    <w:rsid w:val="00805382"/>
    <w:rsid w:val="00806769"/>
    <w:rsid w:val="00833D52"/>
    <w:rsid w:val="0084772A"/>
    <w:rsid w:val="0085523C"/>
    <w:rsid w:val="008557E8"/>
    <w:rsid w:val="00856258"/>
    <w:rsid w:val="00891FBC"/>
    <w:rsid w:val="008D1848"/>
    <w:rsid w:val="008D7E1A"/>
    <w:rsid w:val="008E6383"/>
    <w:rsid w:val="0090235C"/>
    <w:rsid w:val="00911B78"/>
    <w:rsid w:val="00914684"/>
    <w:rsid w:val="00966AD2"/>
    <w:rsid w:val="00967486"/>
    <w:rsid w:val="009678F8"/>
    <w:rsid w:val="009728A2"/>
    <w:rsid w:val="009743FC"/>
    <w:rsid w:val="00980E4F"/>
    <w:rsid w:val="009A3BDF"/>
    <w:rsid w:val="009D7F91"/>
    <w:rsid w:val="00A01458"/>
    <w:rsid w:val="00A3204E"/>
    <w:rsid w:val="00A603F9"/>
    <w:rsid w:val="00A621E8"/>
    <w:rsid w:val="00A661B7"/>
    <w:rsid w:val="00A677BE"/>
    <w:rsid w:val="00AA1BFE"/>
    <w:rsid w:val="00AA2031"/>
    <w:rsid w:val="00AB60EF"/>
    <w:rsid w:val="00AD1A7B"/>
    <w:rsid w:val="00AE0B44"/>
    <w:rsid w:val="00AF5162"/>
    <w:rsid w:val="00B05AC0"/>
    <w:rsid w:val="00B216E1"/>
    <w:rsid w:val="00B360F2"/>
    <w:rsid w:val="00B37447"/>
    <w:rsid w:val="00B5377D"/>
    <w:rsid w:val="00B554DB"/>
    <w:rsid w:val="00B62F2B"/>
    <w:rsid w:val="00B6798A"/>
    <w:rsid w:val="00B700DE"/>
    <w:rsid w:val="00B94765"/>
    <w:rsid w:val="00BA3AB8"/>
    <w:rsid w:val="00BB0E29"/>
    <w:rsid w:val="00BB22C4"/>
    <w:rsid w:val="00BC14E6"/>
    <w:rsid w:val="00BC37D4"/>
    <w:rsid w:val="00BD47B4"/>
    <w:rsid w:val="00C22147"/>
    <w:rsid w:val="00C248E4"/>
    <w:rsid w:val="00C251A4"/>
    <w:rsid w:val="00C605A1"/>
    <w:rsid w:val="00C6457C"/>
    <w:rsid w:val="00C759DD"/>
    <w:rsid w:val="00C7705D"/>
    <w:rsid w:val="00C9134A"/>
    <w:rsid w:val="00C93CA2"/>
    <w:rsid w:val="00CB3755"/>
    <w:rsid w:val="00CB55FC"/>
    <w:rsid w:val="00CB5CB3"/>
    <w:rsid w:val="00CC1DC6"/>
    <w:rsid w:val="00CD340A"/>
    <w:rsid w:val="00D1757F"/>
    <w:rsid w:val="00D22CEE"/>
    <w:rsid w:val="00D25AE2"/>
    <w:rsid w:val="00D3799B"/>
    <w:rsid w:val="00D41B13"/>
    <w:rsid w:val="00D656DF"/>
    <w:rsid w:val="00D6583D"/>
    <w:rsid w:val="00D70551"/>
    <w:rsid w:val="00D857D7"/>
    <w:rsid w:val="00D916B0"/>
    <w:rsid w:val="00D92145"/>
    <w:rsid w:val="00D95B47"/>
    <w:rsid w:val="00DA644E"/>
    <w:rsid w:val="00DC15CE"/>
    <w:rsid w:val="00E263CC"/>
    <w:rsid w:val="00E365B1"/>
    <w:rsid w:val="00E36840"/>
    <w:rsid w:val="00E37A62"/>
    <w:rsid w:val="00E41BF1"/>
    <w:rsid w:val="00E83C29"/>
    <w:rsid w:val="00EA0EEE"/>
    <w:rsid w:val="00EA4F62"/>
    <w:rsid w:val="00EB017C"/>
    <w:rsid w:val="00EB61B8"/>
    <w:rsid w:val="00ED0776"/>
    <w:rsid w:val="00EE76AA"/>
    <w:rsid w:val="00EF5332"/>
    <w:rsid w:val="00F01728"/>
    <w:rsid w:val="00F22FE7"/>
    <w:rsid w:val="00F4234F"/>
    <w:rsid w:val="00F53741"/>
    <w:rsid w:val="00F57D0B"/>
    <w:rsid w:val="00F72666"/>
    <w:rsid w:val="00F84B73"/>
    <w:rsid w:val="00F87A33"/>
    <w:rsid w:val="00F917AF"/>
    <w:rsid w:val="00FA0D36"/>
    <w:rsid w:val="00FA5CB0"/>
    <w:rsid w:val="00FB6150"/>
    <w:rsid w:val="00FC6BDE"/>
    <w:rsid w:val="00FD002A"/>
    <w:rsid w:val="00FD549A"/>
    <w:rsid w:val="00FF02DC"/>
    <w:rsid w:val="00FF33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B5AD7AAB-4B3C-4E5E-A145-4627C4DAA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63825"/>
    <w:rPr>
      <w:rFonts w:ascii="Calibri" w:eastAsia="Calibri" w:hAnsi="Calibri" w:cs="Times New Roman"/>
    </w:rPr>
  </w:style>
  <w:style w:type="paragraph" w:styleId="Antrat1">
    <w:name w:val="heading 1"/>
    <w:basedOn w:val="prastasis"/>
    <w:next w:val="prastasis"/>
    <w:link w:val="Antrat1Diagrama"/>
    <w:uiPriority w:val="9"/>
    <w:qFormat/>
    <w:rsid w:val="0029225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2922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29225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163825"/>
    <w:pPr>
      <w:spacing w:after="0" w:line="240" w:lineRule="auto"/>
    </w:pPr>
    <w:rPr>
      <w:rFonts w:ascii="Calibri" w:eastAsia="Calibri" w:hAnsi="Calibri" w:cs="Times New Roman"/>
    </w:rPr>
  </w:style>
  <w:style w:type="paragraph" w:styleId="Sraopastraipa">
    <w:name w:val="List Paragraph"/>
    <w:basedOn w:val="prastasis"/>
    <w:uiPriority w:val="34"/>
    <w:qFormat/>
    <w:rsid w:val="00163825"/>
    <w:pPr>
      <w:ind w:left="720"/>
      <w:contextualSpacing/>
    </w:pPr>
  </w:style>
  <w:style w:type="character" w:styleId="Hipersaitas">
    <w:name w:val="Hyperlink"/>
    <w:uiPriority w:val="99"/>
    <w:unhideWhenUsed/>
    <w:rsid w:val="00163825"/>
    <w:rPr>
      <w:color w:val="0563C1"/>
      <w:u w:val="single"/>
    </w:rPr>
  </w:style>
  <w:style w:type="character" w:customStyle="1" w:styleId="Antrat2Diagrama">
    <w:name w:val="Antraštė 2 Diagrama"/>
    <w:basedOn w:val="Numatytasispastraiposriftas"/>
    <w:link w:val="Antrat2"/>
    <w:uiPriority w:val="9"/>
    <w:rsid w:val="00292252"/>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292252"/>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292252"/>
    <w:rPr>
      <w:rFonts w:asciiTheme="majorHAnsi" w:eastAsiaTheme="majorEastAsia" w:hAnsiTheme="majorHAnsi" w:cstheme="majorBidi"/>
      <w:color w:val="2E74B5" w:themeColor="accent1" w:themeShade="BF"/>
      <w:sz w:val="32"/>
      <w:szCs w:val="32"/>
    </w:rPr>
  </w:style>
  <w:style w:type="paragraph" w:styleId="Debesliotekstas">
    <w:name w:val="Balloon Text"/>
    <w:basedOn w:val="prastasis"/>
    <w:link w:val="DebesliotekstasDiagrama"/>
    <w:uiPriority w:val="99"/>
    <w:semiHidden/>
    <w:unhideWhenUsed/>
    <w:rsid w:val="00663C5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3C50"/>
    <w:rPr>
      <w:rFonts w:ascii="Segoe UI" w:eastAsia="Calibri" w:hAnsi="Segoe UI" w:cs="Segoe UI"/>
      <w:sz w:val="18"/>
      <w:szCs w:val="18"/>
    </w:rPr>
  </w:style>
  <w:style w:type="table" w:styleId="Lentelstinklelis">
    <w:name w:val="Table Grid"/>
    <w:basedOn w:val="prastojilentel"/>
    <w:uiPriority w:val="39"/>
    <w:rsid w:val="004E556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A0D3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FA0D36"/>
    <w:rPr>
      <w:rFonts w:ascii="Calibri" w:eastAsia="Calibri" w:hAnsi="Calibri" w:cs="Times New Roman"/>
    </w:rPr>
  </w:style>
  <w:style w:type="paragraph" w:styleId="Porat">
    <w:name w:val="footer"/>
    <w:basedOn w:val="prastasis"/>
    <w:link w:val="PoratDiagrama"/>
    <w:uiPriority w:val="99"/>
    <w:unhideWhenUsed/>
    <w:rsid w:val="00FA0D3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FA0D3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799314">
      <w:bodyDiv w:val="1"/>
      <w:marLeft w:val="0"/>
      <w:marRight w:val="0"/>
      <w:marTop w:val="0"/>
      <w:marBottom w:val="0"/>
      <w:divBdr>
        <w:top w:val="none" w:sz="0" w:space="0" w:color="auto"/>
        <w:left w:val="none" w:sz="0" w:space="0" w:color="auto"/>
        <w:bottom w:val="none" w:sz="0" w:space="0" w:color="auto"/>
        <w:right w:val="none" w:sz="0" w:space="0" w:color="auto"/>
      </w:divBdr>
    </w:div>
    <w:div w:id="528496786">
      <w:bodyDiv w:val="1"/>
      <w:marLeft w:val="0"/>
      <w:marRight w:val="0"/>
      <w:marTop w:val="0"/>
      <w:marBottom w:val="0"/>
      <w:divBdr>
        <w:top w:val="none" w:sz="0" w:space="0" w:color="auto"/>
        <w:left w:val="none" w:sz="0" w:space="0" w:color="auto"/>
        <w:bottom w:val="none" w:sz="0" w:space="0" w:color="auto"/>
        <w:right w:val="none" w:sz="0" w:space="0" w:color="auto"/>
      </w:divBdr>
    </w:div>
    <w:div w:id="2033721347">
      <w:bodyDiv w:val="1"/>
      <w:marLeft w:val="0"/>
      <w:marRight w:val="0"/>
      <w:marTop w:val="0"/>
      <w:marBottom w:val="0"/>
      <w:divBdr>
        <w:top w:val="none" w:sz="0" w:space="0" w:color="auto"/>
        <w:left w:val="none" w:sz="0" w:space="0" w:color="auto"/>
        <w:bottom w:val="none" w:sz="0" w:space="0" w:color="auto"/>
        <w:right w:val="none" w:sz="0" w:space="0" w:color="auto"/>
      </w:divBdr>
    </w:div>
    <w:div w:id="212129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4"/>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4864864864864868E-2"/>
          <c:y val="6.1016949152542375E-2"/>
          <c:w val="0.72432432432432436"/>
          <c:h val="0.78983050847457625"/>
        </c:manualLayout>
      </c:layout>
      <c:bar3DChart>
        <c:barDir val="col"/>
        <c:grouping val="clustered"/>
        <c:varyColors val="0"/>
        <c:ser>
          <c:idx val="0"/>
          <c:order val="0"/>
          <c:tx>
            <c:strRef>
              <c:f>Sheet1!$A$2</c:f>
              <c:strCache>
                <c:ptCount val="1"/>
                <c:pt idx="0">
                  <c:v>2020-2021</c:v>
                </c:pt>
              </c:strCache>
            </c:strRef>
          </c:tx>
          <c:spPr>
            <a:solidFill>
              <a:srgbClr val="33CCCC"/>
            </a:soli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82</c:v>
                </c:pt>
                <c:pt idx="1">
                  <c:v>18</c:v>
                </c:pt>
                <c:pt idx="2">
                  <c:v>0</c:v>
                </c:pt>
              </c:numCache>
            </c:numRef>
          </c:val>
          <c:extLst>
            <c:ext xmlns:c16="http://schemas.microsoft.com/office/drawing/2014/chart" uri="{C3380CC4-5D6E-409C-BE32-E72D297353CC}">
              <c16:uniqueId val="{00000000-0532-4CC9-8E6E-7B6E5A165759}"/>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70</c:v>
                </c:pt>
                <c:pt idx="1">
                  <c:v>30</c:v>
                </c:pt>
                <c:pt idx="2">
                  <c:v>0</c:v>
                </c:pt>
              </c:numCache>
            </c:numRef>
          </c:val>
          <c:extLst>
            <c:ext xmlns:c16="http://schemas.microsoft.com/office/drawing/2014/chart" uri="{C3380CC4-5D6E-409C-BE32-E72D297353CC}">
              <c16:uniqueId val="{00000001-0532-4CC9-8E6E-7B6E5A165759}"/>
            </c:ext>
          </c:extLst>
        </c:ser>
        <c:dLbls>
          <c:showLegendKey val="0"/>
          <c:showVal val="0"/>
          <c:showCatName val="0"/>
          <c:showSerName val="0"/>
          <c:showPercent val="0"/>
          <c:showBubbleSize val="0"/>
        </c:dLbls>
        <c:gapWidth val="150"/>
        <c:gapDepth val="0"/>
        <c:shape val="box"/>
        <c:axId val="162297856"/>
        <c:axId val="218882048"/>
        <c:axId val="0"/>
      </c:bar3DChart>
      <c:catAx>
        <c:axId val="162297856"/>
        <c:scaling>
          <c:orientation val="minMax"/>
        </c:scaling>
        <c:delete val="0"/>
        <c:axPos val="b"/>
        <c:numFmt formatCode="General" sourceLinked="1"/>
        <c:majorTickMark val="out"/>
        <c:minorTickMark val="none"/>
        <c:tickLblPos val="low"/>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218882048"/>
        <c:crosses val="autoZero"/>
        <c:auto val="1"/>
        <c:lblAlgn val="ctr"/>
        <c:lblOffset val="100"/>
        <c:tickLblSkip val="1"/>
        <c:tickMarkSkip val="1"/>
        <c:noMultiLvlLbl val="0"/>
      </c:catAx>
      <c:valAx>
        <c:axId val="218882048"/>
        <c:scaling>
          <c:orientation val="minMax"/>
        </c:scaling>
        <c:delete val="0"/>
        <c:axPos val="l"/>
        <c:majorGridlines>
          <c:spPr>
            <a:ln w="2736">
              <a:solidFill>
                <a:srgbClr val="000000"/>
              </a:solidFill>
              <a:prstDash val="solid"/>
            </a:ln>
          </c:spPr>
        </c:majorGridlines>
        <c:numFmt formatCode="General" sourceLinked="1"/>
        <c:majorTickMark val="out"/>
        <c:minorTickMark val="none"/>
        <c:tickLblPos val="nextTo"/>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162297856"/>
        <c:crosses val="autoZero"/>
        <c:crossBetween val="between"/>
      </c:valAx>
      <c:spPr>
        <a:noFill/>
        <a:ln w="21886">
          <a:noFill/>
        </a:ln>
      </c:spPr>
    </c:plotArea>
    <c:legend>
      <c:legendPos val="r"/>
      <c:layout>
        <c:manualLayout>
          <c:xMode val="edge"/>
          <c:yMode val="edge"/>
          <c:x val="0.80900903078775033"/>
          <c:y val="0.41694903164935992"/>
          <c:w val="0.1837837006285894"/>
          <c:h val="0.16610158359792548"/>
        </c:manualLayout>
      </c:layout>
      <c:overlay val="0"/>
      <c:spPr>
        <a:noFill/>
        <a:ln w="2736">
          <a:solidFill>
            <a:srgbClr val="000000"/>
          </a:solidFill>
          <a:prstDash val="solid"/>
        </a:ln>
      </c:spPr>
      <c:txPr>
        <a:bodyPr/>
        <a:lstStyle/>
        <a:p>
          <a:pPr>
            <a:defRPr sz="831"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905"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2"/>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9364161849710976E-2"/>
          <c:y val="6.7669172932330823E-2"/>
          <c:w val="0.70905587668593451"/>
          <c:h val="0.77067669172932329"/>
        </c:manualLayout>
      </c:layout>
      <c:bar3DChart>
        <c:barDir val="col"/>
        <c:grouping val="clustered"/>
        <c:varyColors val="0"/>
        <c:ser>
          <c:idx val="0"/>
          <c:order val="0"/>
          <c:tx>
            <c:strRef>
              <c:f>Sheet1!$A$2</c:f>
              <c:strCache>
                <c:ptCount val="1"/>
                <c:pt idx="0">
                  <c:v>2020-2021</c:v>
                </c:pt>
              </c:strCache>
            </c:strRef>
          </c:tx>
          <c:spPr>
            <a:solidFill>
              <a:srgbClr val="33CCCC"/>
            </a:soli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1">
                  <c:v>8-7 balai</c:v>
                </c:pt>
                <c:pt idx="2">
                  <c:v>6-4 balai</c:v>
                </c:pt>
              </c:strCache>
            </c:strRef>
          </c:cat>
          <c:val>
            <c:numRef>
              <c:f>Sheet1!$B$2:$E$2</c:f>
              <c:numCache>
                <c:formatCode>General</c:formatCode>
                <c:ptCount val="4"/>
                <c:pt idx="0">
                  <c:v>27</c:v>
                </c:pt>
                <c:pt idx="1">
                  <c:v>40</c:v>
                </c:pt>
                <c:pt idx="2">
                  <c:v>33</c:v>
                </c:pt>
              </c:numCache>
            </c:numRef>
          </c:val>
          <c:extLst>
            <c:ext xmlns:c16="http://schemas.microsoft.com/office/drawing/2014/chart" uri="{C3380CC4-5D6E-409C-BE32-E72D297353CC}">
              <c16:uniqueId val="{00000000-471C-4529-AB39-F78C97DEC40F}"/>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1">
                  <c:v>8-7 balai</c:v>
                </c:pt>
                <c:pt idx="2">
                  <c:v>6-4 balai</c:v>
                </c:pt>
              </c:strCache>
            </c:strRef>
          </c:cat>
          <c:val>
            <c:numRef>
              <c:f>Sheet1!$B$4:$E$4</c:f>
              <c:numCache>
                <c:formatCode>General</c:formatCode>
                <c:ptCount val="4"/>
                <c:pt idx="0">
                  <c:v>30</c:v>
                </c:pt>
                <c:pt idx="1">
                  <c:v>60</c:v>
                </c:pt>
                <c:pt idx="2">
                  <c:v>10</c:v>
                </c:pt>
              </c:numCache>
            </c:numRef>
          </c:val>
          <c:extLst>
            <c:ext xmlns:c16="http://schemas.microsoft.com/office/drawing/2014/chart" uri="{C3380CC4-5D6E-409C-BE32-E72D297353CC}">
              <c16:uniqueId val="{00000001-471C-4529-AB39-F78C97DEC40F}"/>
            </c:ext>
          </c:extLst>
        </c:ser>
        <c:dLbls>
          <c:showLegendKey val="0"/>
          <c:showVal val="0"/>
          <c:showCatName val="0"/>
          <c:showSerName val="0"/>
          <c:showPercent val="0"/>
          <c:showBubbleSize val="0"/>
        </c:dLbls>
        <c:gapWidth val="150"/>
        <c:gapDepth val="0"/>
        <c:shape val="box"/>
        <c:axId val="193786880"/>
        <c:axId val="218883776"/>
        <c:axId val="0"/>
      </c:bar3DChart>
      <c:catAx>
        <c:axId val="193786880"/>
        <c:scaling>
          <c:orientation val="minMax"/>
        </c:scaling>
        <c:delete val="0"/>
        <c:axPos val="b"/>
        <c:numFmt formatCode="General" sourceLinked="1"/>
        <c:majorTickMark val="out"/>
        <c:minorTickMark val="none"/>
        <c:tickLblPos val="low"/>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218883776"/>
        <c:crosses val="autoZero"/>
        <c:auto val="1"/>
        <c:lblAlgn val="ctr"/>
        <c:lblOffset val="100"/>
        <c:tickLblSkip val="1"/>
        <c:tickMarkSkip val="1"/>
        <c:noMultiLvlLbl val="0"/>
      </c:catAx>
      <c:valAx>
        <c:axId val="218883776"/>
        <c:scaling>
          <c:orientation val="minMax"/>
        </c:scaling>
        <c:delete val="0"/>
        <c:axPos val="l"/>
        <c:majorGridlines>
          <c:spPr>
            <a:ln w="2754">
              <a:solidFill>
                <a:srgbClr val="000000"/>
              </a:solidFill>
              <a:prstDash val="solid"/>
            </a:ln>
          </c:spPr>
        </c:majorGridlines>
        <c:numFmt formatCode="General" sourceLinked="1"/>
        <c:majorTickMark val="out"/>
        <c:minorTickMark val="none"/>
        <c:tickLblPos val="nextTo"/>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193786880"/>
        <c:crosses val="autoZero"/>
        <c:crossBetween val="between"/>
      </c:valAx>
      <c:spPr>
        <a:noFill/>
        <a:ln w="22032">
          <a:noFill/>
        </a:ln>
      </c:spPr>
    </c:plotArea>
    <c:legend>
      <c:legendPos val="r"/>
      <c:layout>
        <c:manualLayout>
          <c:xMode val="edge"/>
          <c:yMode val="edge"/>
          <c:x val="0.79961462900969715"/>
          <c:y val="0.41353412572477866"/>
          <c:w val="0.19267816073888966"/>
          <c:h val="0.17669171581689169"/>
        </c:manualLayout>
      </c:layout>
      <c:overlay val="0"/>
      <c:spPr>
        <a:noFill/>
        <a:ln w="2754">
          <a:solidFill>
            <a:srgbClr val="000000"/>
          </a:solidFill>
          <a:prstDash val="solid"/>
        </a:ln>
      </c:spPr>
      <c:txPr>
        <a:bodyPr/>
        <a:lstStyle/>
        <a:p>
          <a:pPr>
            <a:defRPr sz="755"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824"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4"/>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4864864864864868E-2"/>
          <c:y val="6.1016949152542375E-2"/>
          <c:w val="0.72432432432432436"/>
          <c:h val="0.78983050847457625"/>
        </c:manualLayout>
      </c:layout>
      <c:bar3DChart>
        <c:barDir val="col"/>
        <c:grouping val="clustered"/>
        <c:varyColors val="0"/>
        <c:ser>
          <c:idx val="0"/>
          <c:order val="0"/>
          <c:tx>
            <c:strRef>
              <c:f>Sheet1!$A$2</c:f>
              <c:strCache>
                <c:ptCount val="1"/>
                <c:pt idx="0">
                  <c:v>2020-2021</c:v>
                </c:pt>
              </c:strCache>
            </c:strRef>
          </c:tx>
          <c:spPr>
            <a:solidFill>
              <a:srgbClr val="33CCCC"/>
            </a:soli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90</c:v>
                </c:pt>
                <c:pt idx="1">
                  <c:v>10</c:v>
                </c:pt>
                <c:pt idx="2">
                  <c:v>0</c:v>
                </c:pt>
              </c:numCache>
            </c:numRef>
          </c:val>
          <c:extLst>
            <c:ext xmlns:c16="http://schemas.microsoft.com/office/drawing/2014/chart" uri="{C3380CC4-5D6E-409C-BE32-E72D297353CC}">
              <c16:uniqueId val="{00000000-0F15-40AE-83AE-0B4016603555}"/>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90</c:v>
                </c:pt>
                <c:pt idx="1">
                  <c:v>10</c:v>
                </c:pt>
                <c:pt idx="2">
                  <c:v>0</c:v>
                </c:pt>
              </c:numCache>
            </c:numRef>
          </c:val>
          <c:extLst>
            <c:ext xmlns:c16="http://schemas.microsoft.com/office/drawing/2014/chart" uri="{C3380CC4-5D6E-409C-BE32-E72D297353CC}">
              <c16:uniqueId val="{00000001-0F15-40AE-83AE-0B4016603555}"/>
            </c:ext>
          </c:extLst>
        </c:ser>
        <c:dLbls>
          <c:showLegendKey val="0"/>
          <c:showVal val="0"/>
          <c:showCatName val="0"/>
          <c:showSerName val="0"/>
          <c:showPercent val="0"/>
          <c:showBubbleSize val="0"/>
        </c:dLbls>
        <c:gapWidth val="150"/>
        <c:gapDepth val="0"/>
        <c:shape val="box"/>
        <c:axId val="138404864"/>
        <c:axId val="132222912"/>
        <c:axId val="0"/>
      </c:bar3DChart>
      <c:catAx>
        <c:axId val="138404864"/>
        <c:scaling>
          <c:orientation val="minMax"/>
        </c:scaling>
        <c:delete val="0"/>
        <c:axPos val="b"/>
        <c:numFmt formatCode="General" sourceLinked="1"/>
        <c:majorTickMark val="out"/>
        <c:minorTickMark val="none"/>
        <c:tickLblPos val="low"/>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132222912"/>
        <c:crosses val="autoZero"/>
        <c:auto val="1"/>
        <c:lblAlgn val="ctr"/>
        <c:lblOffset val="100"/>
        <c:tickLblSkip val="1"/>
        <c:tickMarkSkip val="1"/>
        <c:noMultiLvlLbl val="0"/>
      </c:catAx>
      <c:valAx>
        <c:axId val="132222912"/>
        <c:scaling>
          <c:orientation val="minMax"/>
        </c:scaling>
        <c:delete val="0"/>
        <c:axPos val="l"/>
        <c:majorGridlines>
          <c:spPr>
            <a:ln w="2736">
              <a:solidFill>
                <a:srgbClr val="000000"/>
              </a:solidFill>
              <a:prstDash val="solid"/>
            </a:ln>
          </c:spPr>
        </c:majorGridlines>
        <c:numFmt formatCode="General" sourceLinked="1"/>
        <c:majorTickMark val="out"/>
        <c:minorTickMark val="none"/>
        <c:tickLblPos val="nextTo"/>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138404864"/>
        <c:crosses val="autoZero"/>
        <c:crossBetween val="between"/>
      </c:valAx>
      <c:spPr>
        <a:noFill/>
        <a:ln w="21886">
          <a:noFill/>
        </a:ln>
      </c:spPr>
    </c:plotArea>
    <c:legend>
      <c:legendPos val="r"/>
      <c:layout>
        <c:manualLayout>
          <c:xMode val="edge"/>
          <c:yMode val="edge"/>
          <c:x val="0.80900903078775033"/>
          <c:y val="0.41694903164935992"/>
          <c:w val="0.1837837006285894"/>
          <c:h val="0.16610158359792548"/>
        </c:manualLayout>
      </c:layout>
      <c:overlay val="0"/>
      <c:spPr>
        <a:noFill/>
        <a:ln w="2736">
          <a:solidFill>
            <a:srgbClr val="000000"/>
          </a:solidFill>
          <a:prstDash val="solid"/>
        </a:ln>
      </c:spPr>
      <c:txPr>
        <a:bodyPr/>
        <a:lstStyle/>
        <a:p>
          <a:pPr>
            <a:defRPr sz="831"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905"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4"/>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4864864864864868E-2"/>
          <c:y val="6.1016949152542375E-2"/>
          <c:w val="0.72432432432432436"/>
          <c:h val="0.78983050847457625"/>
        </c:manualLayout>
      </c:layout>
      <c:bar3DChart>
        <c:barDir val="col"/>
        <c:grouping val="clustered"/>
        <c:varyColors val="0"/>
        <c:ser>
          <c:idx val="0"/>
          <c:order val="0"/>
          <c:tx>
            <c:strRef>
              <c:f>Sheet1!$A$2</c:f>
              <c:strCache>
                <c:ptCount val="1"/>
                <c:pt idx="0">
                  <c:v>2020-2021</c:v>
                </c:pt>
              </c:strCache>
            </c:strRef>
          </c:tx>
          <c:spPr>
            <a:solidFill>
              <a:srgbClr val="33CCCC"/>
            </a:soli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90</c:v>
                </c:pt>
                <c:pt idx="1">
                  <c:v>10</c:v>
                </c:pt>
                <c:pt idx="2">
                  <c:v>0</c:v>
                </c:pt>
              </c:numCache>
            </c:numRef>
          </c:val>
          <c:extLst>
            <c:ext xmlns:c16="http://schemas.microsoft.com/office/drawing/2014/chart" uri="{C3380CC4-5D6E-409C-BE32-E72D297353CC}">
              <c16:uniqueId val="{00000000-553E-4561-9557-491ECE5C98ED}"/>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0943">
              <a:solidFill>
                <a:srgbClr val="000000"/>
              </a:solidFill>
              <a:prstDash val="solid"/>
            </a:ln>
          </c:spPr>
          <c:invertIfNegative val="0"/>
          <c:dLbls>
            <c:spPr>
              <a:noFill/>
              <a:ln w="21885">
                <a:noFill/>
              </a:ln>
            </c:spPr>
            <c:txPr>
              <a:bodyPr/>
              <a:lstStyle/>
              <a:p>
                <a:pPr>
                  <a:defRPr sz="905"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80</c:v>
                </c:pt>
                <c:pt idx="1">
                  <c:v>20</c:v>
                </c:pt>
                <c:pt idx="2">
                  <c:v>0</c:v>
                </c:pt>
              </c:numCache>
            </c:numRef>
          </c:val>
          <c:extLst>
            <c:ext xmlns:c16="http://schemas.microsoft.com/office/drawing/2014/chart" uri="{C3380CC4-5D6E-409C-BE32-E72D297353CC}">
              <c16:uniqueId val="{00000001-553E-4561-9557-491ECE5C98ED}"/>
            </c:ext>
          </c:extLst>
        </c:ser>
        <c:dLbls>
          <c:showLegendKey val="0"/>
          <c:showVal val="0"/>
          <c:showCatName val="0"/>
          <c:showSerName val="0"/>
          <c:showPercent val="0"/>
          <c:showBubbleSize val="0"/>
        </c:dLbls>
        <c:gapWidth val="150"/>
        <c:gapDepth val="0"/>
        <c:shape val="box"/>
        <c:axId val="138404864"/>
        <c:axId val="132222912"/>
        <c:axId val="0"/>
      </c:bar3DChart>
      <c:catAx>
        <c:axId val="138404864"/>
        <c:scaling>
          <c:orientation val="minMax"/>
        </c:scaling>
        <c:delete val="0"/>
        <c:axPos val="b"/>
        <c:numFmt formatCode="General" sourceLinked="1"/>
        <c:majorTickMark val="out"/>
        <c:minorTickMark val="none"/>
        <c:tickLblPos val="low"/>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132222912"/>
        <c:crosses val="autoZero"/>
        <c:auto val="1"/>
        <c:lblAlgn val="ctr"/>
        <c:lblOffset val="100"/>
        <c:tickLblSkip val="1"/>
        <c:tickMarkSkip val="1"/>
        <c:noMultiLvlLbl val="0"/>
      </c:catAx>
      <c:valAx>
        <c:axId val="132222912"/>
        <c:scaling>
          <c:orientation val="minMax"/>
        </c:scaling>
        <c:delete val="0"/>
        <c:axPos val="l"/>
        <c:majorGridlines>
          <c:spPr>
            <a:ln w="2736">
              <a:solidFill>
                <a:srgbClr val="000000"/>
              </a:solidFill>
              <a:prstDash val="solid"/>
            </a:ln>
          </c:spPr>
        </c:majorGridlines>
        <c:numFmt formatCode="General" sourceLinked="1"/>
        <c:majorTickMark val="out"/>
        <c:minorTickMark val="none"/>
        <c:tickLblPos val="nextTo"/>
        <c:spPr>
          <a:ln w="2736">
            <a:solidFill>
              <a:srgbClr val="000000"/>
            </a:solidFill>
            <a:prstDash val="solid"/>
          </a:ln>
        </c:spPr>
        <c:txPr>
          <a:bodyPr rot="0" vert="horz"/>
          <a:lstStyle/>
          <a:p>
            <a:pPr>
              <a:defRPr sz="905" b="0" i="0" u="none" strike="noStrike" baseline="0">
                <a:solidFill>
                  <a:srgbClr val="000000"/>
                </a:solidFill>
                <a:latin typeface="Arial Black"/>
                <a:ea typeface="Arial Black"/>
                <a:cs typeface="Arial Black"/>
              </a:defRPr>
            </a:pPr>
            <a:endParaRPr lang="lt-LT"/>
          </a:p>
        </c:txPr>
        <c:crossAx val="138404864"/>
        <c:crosses val="autoZero"/>
        <c:crossBetween val="between"/>
      </c:valAx>
      <c:spPr>
        <a:noFill/>
        <a:ln w="21886">
          <a:noFill/>
        </a:ln>
      </c:spPr>
    </c:plotArea>
    <c:legend>
      <c:legendPos val="r"/>
      <c:layout>
        <c:manualLayout>
          <c:xMode val="edge"/>
          <c:yMode val="edge"/>
          <c:x val="0.80900903078775033"/>
          <c:y val="0.41694903164935992"/>
          <c:w val="0.1837837006285894"/>
          <c:h val="0.16610158359792548"/>
        </c:manualLayout>
      </c:layout>
      <c:overlay val="0"/>
      <c:spPr>
        <a:noFill/>
        <a:ln w="2736">
          <a:solidFill>
            <a:srgbClr val="000000"/>
          </a:solidFill>
          <a:prstDash val="solid"/>
        </a:ln>
      </c:spPr>
      <c:txPr>
        <a:bodyPr/>
        <a:lstStyle/>
        <a:p>
          <a:pPr>
            <a:defRPr sz="831"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905"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2"/>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9364161849710976E-2"/>
          <c:y val="6.7669172932330823E-2"/>
          <c:w val="0.70905587668593451"/>
          <c:h val="0.77067669172932329"/>
        </c:manualLayout>
      </c:layout>
      <c:bar3DChart>
        <c:barDir val="col"/>
        <c:grouping val="clustered"/>
        <c:varyColors val="0"/>
        <c:ser>
          <c:idx val="0"/>
          <c:order val="0"/>
          <c:tx>
            <c:strRef>
              <c:f>Sheet1!$A$2</c:f>
              <c:strCache>
                <c:ptCount val="1"/>
                <c:pt idx="0">
                  <c:v>2020-2021</c:v>
                </c:pt>
              </c:strCache>
            </c:strRef>
          </c:tx>
          <c:spPr>
            <a:solidFill>
              <a:srgbClr val="33CCCC"/>
            </a:soli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100</c:v>
                </c:pt>
                <c:pt idx="1">
                  <c:v>10</c:v>
                </c:pt>
                <c:pt idx="2">
                  <c:v>0</c:v>
                </c:pt>
              </c:numCache>
            </c:numRef>
          </c:val>
          <c:extLst>
            <c:ext xmlns:c16="http://schemas.microsoft.com/office/drawing/2014/chart" uri="{C3380CC4-5D6E-409C-BE32-E72D297353CC}">
              <c16:uniqueId val="{00000000-91DF-4189-9A0E-BAF148009532}"/>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80</c:v>
                </c:pt>
                <c:pt idx="1">
                  <c:v>20</c:v>
                </c:pt>
                <c:pt idx="2">
                  <c:v>0</c:v>
                </c:pt>
              </c:numCache>
            </c:numRef>
          </c:val>
          <c:extLst>
            <c:ext xmlns:c16="http://schemas.microsoft.com/office/drawing/2014/chart" uri="{C3380CC4-5D6E-409C-BE32-E72D297353CC}">
              <c16:uniqueId val="{00000001-91DF-4189-9A0E-BAF148009532}"/>
            </c:ext>
          </c:extLst>
        </c:ser>
        <c:dLbls>
          <c:showLegendKey val="0"/>
          <c:showVal val="0"/>
          <c:showCatName val="0"/>
          <c:showSerName val="0"/>
          <c:showPercent val="0"/>
          <c:showBubbleSize val="0"/>
        </c:dLbls>
        <c:gapWidth val="150"/>
        <c:gapDepth val="0"/>
        <c:shape val="box"/>
        <c:axId val="249437184"/>
        <c:axId val="132224640"/>
        <c:axId val="0"/>
      </c:bar3DChart>
      <c:catAx>
        <c:axId val="249437184"/>
        <c:scaling>
          <c:orientation val="minMax"/>
        </c:scaling>
        <c:delete val="0"/>
        <c:axPos val="b"/>
        <c:numFmt formatCode="General" sourceLinked="1"/>
        <c:majorTickMark val="out"/>
        <c:minorTickMark val="none"/>
        <c:tickLblPos val="low"/>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132224640"/>
        <c:crosses val="autoZero"/>
        <c:auto val="1"/>
        <c:lblAlgn val="ctr"/>
        <c:lblOffset val="100"/>
        <c:tickLblSkip val="1"/>
        <c:tickMarkSkip val="1"/>
        <c:noMultiLvlLbl val="0"/>
      </c:catAx>
      <c:valAx>
        <c:axId val="132224640"/>
        <c:scaling>
          <c:orientation val="minMax"/>
        </c:scaling>
        <c:delete val="0"/>
        <c:axPos val="l"/>
        <c:majorGridlines>
          <c:spPr>
            <a:ln w="2754">
              <a:solidFill>
                <a:srgbClr val="000000"/>
              </a:solidFill>
              <a:prstDash val="solid"/>
            </a:ln>
          </c:spPr>
        </c:majorGridlines>
        <c:numFmt formatCode="General" sourceLinked="1"/>
        <c:majorTickMark val="out"/>
        <c:minorTickMark val="none"/>
        <c:tickLblPos val="nextTo"/>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249437184"/>
        <c:crosses val="autoZero"/>
        <c:crossBetween val="between"/>
      </c:valAx>
      <c:spPr>
        <a:noFill/>
        <a:ln w="22032">
          <a:noFill/>
        </a:ln>
      </c:spPr>
    </c:plotArea>
    <c:legend>
      <c:legendPos val="r"/>
      <c:layout>
        <c:manualLayout>
          <c:xMode val="edge"/>
          <c:yMode val="edge"/>
          <c:x val="0.79961462900969715"/>
          <c:y val="0.41353412572477866"/>
          <c:w val="0.19267816073888966"/>
          <c:h val="0.17669171581689169"/>
        </c:manualLayout>
      </c:layout>
      <c:overlay val="0"/>
      <c:spPr>
        <a:noFill/>
        <a:ln w="2754">
          <a:solidFill>
            <a:srgbClr val="000000"/>
          </a:solidFill>
          <a:prstDash val="solid"/>
        </a:ln>
      </c:spPr>
      <c:txPr>
        <a:bodyPr/>
        <a:lstStyle/>
        <a:p>
          <a:pPr>
            <a:defRPr sz="755"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824"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62"/>
      <c:rotY val="20"/>
      <c:depthPercent val="100"/>
      <c:rAngAx val="1"/>
    </c:view3D>
    <c:floor>
      <c:thickness val="0"/>
      <c:spPr>
        <a:solidFill>
          <a:srgbClr val="C0C0C0"/>
        </a:solidFill>
        <a:ln w="3175">
          <a:solidFill>
            <a:srgbClr val="000000"/>
          </a:solidFill>
          <a:prstDash val="solid"/>
        </a:ln>
      </c:spPr>
    </c:floor>
    <c:sideWall>
      <c:thickness val="0"/>
      <c:spPr>
        <a:solidFill>
          <a:srgbClr val="FFFFCC"/>
        </a:solidFill>
        <a:ln w="12700">
          <a:pattFill prst="pct25">
            <a:fgClr>
              <a:srgbClr val="808080"/>
            </a:fgClr>
            <a:bgClr>
              <a:srgbClr val="FFFFFF"/>
            </a:bgClr>
          </a:pattFill>
          <a:prstDash val="solid"/>
        </a:ln>
      </c:spPr>
    </c:sideWall>
    <c:backWall>
      <c:thickness val="0"/>
      <c:spPr>
        <a:solidFill>
          <a:srgbClr val="FFFFCC"/>
        </a:solidFill>
        <a:ln w="12700">
          <a:pattFill prst="pct25">
            <a:fgClr>
              <a:srgbClr val="808080"/>
            </a:fgClr>
            <a:bgClr>
              <a:srgbClr val="FFFFFF"/>
            </a:bgClr>
          </a:pattFill>
          <a:prstDash val="solid"/>
        </a:ln>
      </c:spPr>
    </c:backWall>
    <c:plotArea>
      <c:layout>
        <c:manualLayout>
          <c:layoutTarget val="inner"/>
          <c:xMode val="edge"/>
          <c:yMode val="edge"/>
          <c:x val="6.9364161849710976E-2"/>
          <c:y val="6.7669172932330823E-2"/>
          <c:w val="0.70905587668593451"/>
          <c:h val="0.77067669172932329"/>
        </c:manualLayout>
      </c:layout>
      <c:bar3DChart>
        <c:barDir val="col"/>
        <c:grouping val="clustered"/>
        <c:varyColors val="0"/>
        <c:ser>
          <c:idx val="0"/>
          <c:order val="0"/>
          <c:tx>
            <c:strRef>
              <c:f>Sheet1!$A$2</c:f>
              <c:strCache>
                <c:ptCount val="1"/>
                <c:pt idx="0">
                  <c:v>2020-2021</c:v>
                </c:pt>
              </c:strCache>
            </c:strRef>
          </c:tx>
          <c:spPr>
            <a:solidFill>
              <a:srgbClr val="33CCCC"/>
            </a:soli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Sheet1!$B$2:$E$2</c:f>
              <c:numCache>
                <c:formatCode>General</c:formatCode>
                <c:ptCount val="4"/>
                <c:pt idx="0">
                  <c:v>100</c:v>
                </c:pt>
                <c:pt idx="1">
                  <c:v>0</c:v>
                </c:pt>
                <c:pt idx="2">
                  <c:v>0</c:v>
                </c:pt>
              </c:numCache>
            </c:numRef>
          </c:val>
          <c:extLst>
            <c:ext xmlns:c16="http://schemas.microsoft.com/office/drawing/2014/chart" uri="{C3380CC4-5D6E-409C-BE32-E72D297353CC}">
              <c16:uniqueId val="{00000000-9B13-4215-BD03-E337C93FA757}"/>
            </c:ext>
          </c:extLst>
        </c:ser>
        <c:ser>
          <c:idx val="2"/>
          <c:order val="1"/>
          <c:tx>
            <c:strRef>
              <c:f>Sheet1!$A$4</c:f>
              <c:strCache>
                <c:ptCount val="1"/>
                <c:pt idx="0">
                  <c:v>2021-2022</c:v>
                </c:pt>
              </c:strCache>
            </c:strRef>
          </c:tx>
          <c:spPr>
            <a:gradFill rotWithShape="0">
              <a:gsLst>
                <a:gs pos="0">
                  <a:srgbClr xmlns:mc="http://schemas.openxmlformats.org/markup-compatibility/2006" xmlns:a14="http://schemas.microsoft.com/office/drawing/2010/main" val="FFCC00" mc:Ignorable="a14" a14:legacySpreadsheetColorIndex="51"/>
                </a:gs>
                <a:gs pos="100000">
                  <a:srgbClr xmlns:mc="http://schemas.openxmlformats.org/markup-compatibility/2006" xmlns:a14="http://schemas.microsoft.com/office/drawing/2010/main" val="000000" mc:Ignorable="a14" a14:legacySpreadsheetColorIndex="51">
                    <a:gamma/>
                    <a:shade val="46275"/>
                    <a:invGamma/>
                  </a:srgbClr>
                </a:gs>
              </a:gsLst>
              <a:lin ang="5400000" scaled="1"/>
            </a:gradFill>
            <a:ln w="11016">
              <a:solidFill>
                <a:srgbClr val="000000"/>
              </a:solidFill>
              <a:prstDash val="solid"/>
            </a:ln>
          </c:spPr>
          <c:invertIfNegative val="0"/>
          <c:dLbls>
            <c:spPr>
              <a:noFill/>
              <a:ln w="22032">
                <a:noFill/>
              </a:ln>
            </c:spPr>
            <c:txPr>
              <a:bodyPr/>
              <a:lstStyle/>
              <a:p>
                <a:pPr>
                  <a:defRPr sz="824" b="0" i="0" u="none" strike="noStrike" baseline="0">
                    <a:solidFill>
                      <a:srgbClr val="000000"/>
                    </a:solidFill>
                    <a:latin typeface="Arial Black"/>
                    <a:ea typeface="Arial Black"/>
                    <a:cs typeface="Arial Black"/>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Sheet1!$B$1:$E$1</c:f>
              <c:strCache>
                <c:ptCount val="3"/>
                <c:pt idx="0">
                  <c:v>10-9 balai</c:v>
                </c:pt>
                <c:pt idx="1">
                  <c:v>8-7 balai</c:v>
                </c:pt>
                <c:pt idx="2">
                  <c:v>6-4 balai</c:v>
                </c:pt>
              </c:strCache>
            </c:strRef>
          </c:cat>
          <c:val>
            <c:numRef>
              <c:f>Sheet1!$B$4:$E$4</c:f>
              <c:numCache>
                <c:formatCode>General</c:formatCode>
                <c:ptCount val="4"/>
                <c:pt idx="0">
                  <c:v>100</c:v>
                </c:pt>
                <c:pt idx="1">
                  <c:v>0</c:v>
                </c:pt>
                <c:pt idx="2">
                  <c:v>0</c:v>
                </c:pt>
              </c:numCache>
            </c:numRef>
          </c:val>
          <c:extLst>
            <c:ext xmlns:c16="http://schemas.microsoft.com/office/drawing/2014/chart" uri="{C3380CC4-5D6E-409C-BE32-E72D297353CC}">
              <c16:uniqueId val="{00000001-9B13-4215-BD03-E337C93FA757}"/>
            </c:ext>
          </c:extLst>
        </c:ser>
        <c:dLbls>
          <c:showLegendKey val="0"/>
          <c:showVal val="0"/>
          <c:showCatName val="0"/>
          <c:showSerName val="0"/>
          <c:showPercent val="0"/>
          <c:showBubbleSize val="0"/>
        </c:dLbls>
        <c:gapWidth val="150"/>
        <c:gapDepth val="0"/>
        <c:shape val="box"/>
        <c:axId val="249485312"/>
        <c:axId val="164486464"/>
        <c:axId val="0"/>
      </c:bar3DChart>
      <c:catAx>
        <c:axId val="249485312"/>
        <c:scaling>
          <c:orientation val="minMax"/>
        </c:scaling>
        <c:delete val="0"/>
        <c:axPos val="b"/>
        <c:numFmt formatCode="General" sourceLinked="1"/>
        <c:majorTickMark val="out"/>
        <c:minorTickMark val="none"/>
        <c:tickLblPos val="low"/>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164486464"/>
        <c:crosses val="autoZero"/>
        <c:auto val="1"/>
        <c:lblAlgn val="ctr"/>
        <c:lblOffset val="100"/>
        <c:tickLblSkip val="1"/>
        <c:tickMarkSkip val="1"/>
        <c:noMultiLvlLbl val="0"/>
      </c:catAx>
      <c:valAx>
        <c:axId val="164486464"/>
        <c:scaling>
          <c:orientation val="minMax"/>
        </c:scaling>
        <c:delete val="0"/>
        <c:axPos val="l"/>
        <c:majorGridlines>
          <c:spPr>
            <a:ln w="2754">
              <a:solidFill>
                <a:srgbClr val="000000"/>
              </a:solidFill>
              <a:prstDash val="solid"/>
            </a:ln>
          </c:spPr>
        </c:majorGridlines>
        <c:numFmt formatCode="General" sourceLinked="1"/>
        <c:majorTickMark val="out"/>
        <c:minorTickMark val="none"/>
        <c:tickLblPos val="nextTo"/>
        <c:spPr>
          <a:ln w="2754">
            <a:solidFill>
              <a:srgbClr val="000000"/>
            </a:solidFill>
            <a:prstDash val="solid"/>
          </a:ln>
        </c:spPr>
        <c:txPr>
          <a:bodyPr rot="0" vert="horz"/>
          <a:lstStyle/>
          <a:p>
            <a:pPr>
              <a:defRPr sz="824" b="0" i="0" u="none" strike="noStrike" baseline="0">
                <a:solidFill>
                  <a:srgbClr val="000000"/>
                </a:solidFill>
                <a:latin typeface="Arial Black"/>
                <a:ea typeface="Arial Black"/>
                <a:cs typeface="Arial Black"/>
              </a:defRPr>
            </a:pPr>
            <a:endParaRPr lang="lt-LT"/>
          </a:p>
        </c:txPr>
        <c:crossAx val="249485312"/>
        <c:crosses val="autoZero"/>
        <c:crossBetween val="between"/>
      </c:valAx>
      <c:spPr>
        <a:noFill/>
        <a:ln w="22032">
          <a:noFill/>
        </a:ln>
      </c:spPr>
    </c:plotArea>
    <c:legend>
      <c:legendPos val="r"/>
      <c:layout>
        <c:manualLayout>
          <c:xMode val="edge"/>
          <c:yMode val="edge"/>
          <c:x val="0.79961462900969715"/>
          <c:y val="0.41353412572477866"/>
          <c:w val="0.19267816073888966"/>
          <c:h val="0.17669171581689169"/>
        </c:manualLayout>
      </c:layout>
      <c:overlay val="0"/>
      <c:spPr>
        <a:noFill/>
        <a:ln w="2754">
          <a:solidFill>
            <a:srgbClr val="000000"/>
          </a:solidFill>
          <a:prstDash val="solid"/>
        </a:ln>
      </c:spPr>
      <c:txPr>
        <a:bodyPr/>
        <a:lstStyle/>
        <a:p>
          <a:pPr>
            <a:defRPr sz="755" b="0" i="0" u="none" strike="noStrike" baseline="0">
              <a:solidFill>
                <a:srgbClr val="000000"/>
              </a:solidFill>
              <a:latin typeface="Arial Black"/>
              <a:ea typeface="Arial Black"/>
              <a:cs typeface="Arial Black"/>
            </a:defRPr>
          </a:pPr>
          <a:endParaRPr lang="lt-LT"/>
        </a:p>
      </c:txPr>
    </c:legend>
    <c:plotVisOnly val="1"/>
    <c:dispBlanksAs val="gap"/>
    <c:showDLblsOverMax val="0"/>
  </c:chart>
  <c:spPr>
    <a:noFill/>
    <a:ln>
      <a:noFill/>
    </a:ln>
  </c:spPr>
  <c:txPr>
    <a:bodyPr/>
    <a:lstStyle/>
    <a:p>
      <a:pPr>
        <a:defRPr sz="824" b="0" i="0" u="none" strike="noStrike" baseline="0">
          <a:solidFill>
            <a:srgbClr val="000000"/>
          </a:solidFill>
          <a:latin typeface="Arial Black"/>
          <a:ea typeface="Arial Black"/>
          <a:cs typeface="Arial Black"/>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58F0B-764E-4916-9DB3-F19D50F4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12735</Words>
  <Characters>7260</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Direktorė</dc:creator>
  <cp:keywords/>
  <dc:description/>
  <cp:lastModifiedBy>Taryba</cp:lastModifiedBy>
  <cp:revision>2</cp:revision>
  <cp:lastPrinted>2022-03-29T06:07:00Z</cp:lastPrinted>
  <dcterms:created xsi:type="dcterms:W3CDTF">2023-02-15T12:50:00Z</dcterms:created>
  <dcterms:modified xsi:type="dcterms:W3CDTF">2023-02-15T12:50:00Z</dcterms:modified>
</cp:coreProperties>
</file>